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AC443" w14:textId="77777777" w:rsidR="00AE1682" w:rsidRDefault="00AD0EED" w:rsidP="00BF4B5A">
      <w:pPr>
        <w:pStyle w:val="Arbeitsblatt"/>
      </w:pPr>
      <w:r>
        <w:t>Arbeitsblatt</w:t>
      </w:r>
    </w:p>
    <w:p w14:paraId="69182E48" w14:textId="77777777" w:rsidR="00AD0EED" w:rsidRPr="004A1D20" w:rsidRDefault="00E53AC0" w:rsidP="00BF4B5A">
      <w:pPr>
        <w:pStyle w:val="Haupttitel"/>
      </w:pPr>
      <w:r>
        <w:t>Werbung und Sponsoring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2ED2BC1C" w14:textId="77777777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5FB4683B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6741CAB" wp14:editId="1F7CA4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C69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270F84BD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19641051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67A397B6" w14:textId="77777777" w:rsidTr="006351E4">
        <w:trPr>
          <w:trHeight w:val="230"/>
        </w:trPr>
        <w:tc>
          <w:tcPr>
            <w:tcW w:w="425" w:type="dxa"/>
            <w:shd w:val="clear" w:color="auto" w:fill="ECF0F2"/>
          </w:tcPr>
          <w:p w14:paraId="658738FD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0FA2324E" w14:textId="77777777" w:rsidR="00E53AC0" w:rsidRPr="00E53AC0" w:rsidRDefault="00E53AC0" w:rsidP="00FA081E">
            <w:pPr>
              <w:pStyle w:val="Hinweis"/>
              <w:rPr>
                <w:i w:val="0"/>
              </w:rPr>
            </w:pPr>
            <w:r w:rsidRPr="00E53AC0">
              <w:rPr>
                <w:rStyle w:val="KategorieZchn"/>
                <w:rFonts w:eastAsiaTheme="minorHAnsi"/>
              </w:rPr>
              <w:t>Hinweise für Lehrpersonen:</w:t>
            </w:r>
            <w:r w:rsidR="005D260C">
              <w:rPr>
                <w:rStyle w:val="KategorieZchn"/>
                <w:rFonts w:eastAsiaTheme="minorHAnsi"/>
              </w:rPr>
              <w:br/>
            </w:r>
            <w:r>
              <w:br/>
              <w:t xml:space="preserve">4 Gruppen werden gebildet. Jede Gruppe bekommt </w:t>
            </w:r>
            <w:r w:rsidR="00C34395">
              <w:t xml:space="preserve">mit diesem Arbeitsblatt </w:t>
            </w:r>
            <w:r>
              <w:t xml:space="preserve">einen der folgenden Artikel </w:t>
            </w:r>
            <w:r w:rsidR="001C5684">
              <w:t xml:space="preserve">auf Papier gedruckt: </w:t>
            </w:r>
            <w:r>
              <w:t xml:space="preserve">«Werbung», «Sponsoring», «Promotion», «Unsichtbare Werbung». </w:t>
            </w:r>
            <w:r w:rsidR="001C5684">
              <w:t xml:space="preserve">Die Artikel findet man auf </w:t>
            </w:r>
            <w:hyperlink r:id="rId8" w:history="1">
              <w:r w:rsidR="001C5684" w:rsidRPr="00E53AC0">
                <w:rPr>
                  <w:rStyle w:val="Hyperlink"/>
                  <w:rFonts w:eastAsiaTheme="minorHAnsi" w:cstheme="minorBidi"/>
                  <w:i/>
                </w:rPr>
                <w:t>www.feel-ok.ch/werbung</w:t>
              </w:r>
            </w:hyperlink>
            <w:r w:rsidR="001C5684">
              <w:rPr>
                <w:i w:val="0"/>
              </w:rPr>
              <w:t xml:space="preserve">. </w:t>
            </w:r>
            <w:r w:rsidR="003B2B70">
              <w:t xml:space="preserve">Jede Gruppe </w:t>
            </w:r>
            <w:r w:rsidR="00EB0C16">
              <w:t xml:space="preserve">setzt sich mit einem </w:t>
            </w:r>
            <w:r w:rsidR="001C5684">
              <w:t>dieser 4</w:t>
            </w:r>
            <w:r w:rsidR="00EB0C16">
              <w:t xml:space="preserve"> Them</w:t>
            </w:r>
            <w:r w:rsidR="001C5684">
              <w:t>en</w:t>
            </w:r>
            <w:r w:rsidR="00EB0C16">
              <w:t xml:space="preserve"> auseinander</w:t>
            </w:r>
            <w:r w:rsidR="00DA0626">
              <w:t>.</w:t>
            </w:r>
            <w:r w:rsidR="003B2B70">
              <w:t xml:space="preserve"> </w:t>
            </w:r>
            <w:r w:rsidR="00DA0626">
              <w:t xml:space="preserve">Die 4 Gruppen behandeln 4 verschiedene Themen. </w:t>
            </w:r>
            <w:r w:rsidR="00CA45FF">
              <w:rPr>
                <w:i w:val="0"/>
              </w:rPr>
              <w:br/>
            </w:r>
            <w:r w:rsidR="00CA45FF">
              <w:rPr>
                <w:i w:val="0"/>
              </w:rPr>
              <w:br/>
            </w:r>
            <w:r w:rsidR="00CA45FF" w:rsidRPr="001C5684">
              <w:t xml:space="preserve">Obwohl das Arbeitsblatt </w:t>
            </w:r>
            <w:r w:rsidR="00064E5D" w:rsidRPr="001C5684">
              <w:t>den Verlauf der Arbeit</w:t>
            </w:r>
            <w:r w:rsidR="00CA45FF" w:rsidRPr="001C5684">
              <w:t xml:space="preserve"> strukturiert, spielen Sie als Lehrperson eine wichtige Moderationsrolle</w:t>
            </w:r>
            <w:r w:rsidR="00E16CA6" w:rsidRPr="001C5684">
              <w:t xml:space="preserve"> für die erfolgreiche Durchführung</w:t>
            </w:r>
            <w:r w:rsidR="00A97D10">
              <w:t xml:space="preserve"> der Lektion.</w:t>
            </w:r>
            <w:r w:rsidR="00CA45FF" w:rsidRPr="001C5684"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14:paraId="5C709F7E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0B59AC7E" w14:textId="77777777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0A001363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0BB862E3" wp14:editId="3BB65F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B87EB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3FF4708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1F8D5098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6705"/>
      </w:tblGrid>
      <w:tr w:rsidR="000212FD" w14:paraId="77D7936F" w14:textId="77777777" w:rsidTr="00EB0C16">
        <w:tc>
          <w:tcPr>
            <w:tcW w:w="1809" w:type="dxa"/>
          </w:tcPr>
          <w:p w14:paraId="0A3B0603" w14:textId="77777777" w:rsidR="00887AB8" w:rsidRDefault="00940929" w:rsidP="0055372E">
            <w:pPr>
              <w:pStyle w:val="Kategorie"/>
            </w:pPr>
            <w:r>
              <w:t>Reflektieren</w:t>
            </w:r>
            <w:r w:rsidR="005D7795">
              <w:t xml:space="preserve"> und priorisieren</w:t>
            </w:r>
          </w:p>
        </w:tc>
        <w:tc>
          <w:tcPr>
            <w:tcW w:w="7479" w:type="dxa"/>
          </w:tcPr>
          <w:p w14:paraId="15626953" w14:textId="415BD7A3" w:rsidR="00272308" w:rsidRPr="00E53AC0" w:rsidRDefault="00E53AC0" w:rsidP="006B57F8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>
              <w:t>Deine Gruppe hat von deiner Lehrerin oder von deinem Lehrer</w:t>
            </w:r>
            <w:r w:rsidR="00940929">
              <w:t xml:space="preserve"> </w:t>
            </w:r>
            <w:r>
              <w:t xml:space="preserve">einen Artikel bekommen. </w:t>
            </w:r>
            <w:r>
              <w:rPr>
                <w:rStyle w:val="Tipps"/>
              </w:rPr>
              <w:t>Lese den Artikel aufmerksam durch</w:t>
            </w:r>
            <w:r w:rsidR="00A97D10">
              <w:rPr>
                <w:rStyle w:val="Tipps"/>
              </w:rPr>
              <w:t>. Ihr</w:t>
            </w:r>
            <w:r>
              <w:rPr>
                <w:rStyle w:val="Tipps"/>
              </w:rPr>
              <w:t xml:space="preserve"> fass</w:t>
            </w:r>
            <w:r w:rsidR="00A97D10">
              <w:rPr>
                <w:rStyle w:val="Tipps"/>
              </w:rPr>
              <w:t>t anschliessend</w:t>
            </w:r>
            <w:r>
              <w:rPr>
                <w:rStyle w:val="Tipps"/>
              </w:rPr>
              <w:t xml:space="preserve"> die wichtigsten Informationen auf </w:t>
            </w:r>
            <w:r w:rsidR="00A97D10">
              <w:rPr>
                <w:rStyle w:val="Tipps"/>
              </w:rPr>
              <w:t>d</w:t>
            </w:r>
            <w:r w:rsidR="00A336FF">
              <w:rPr>
                <w:rStyle w:val="Tipps"/>
              </w:rPr>
              <w:t>em</w:t>
            </w:r>
            <w:r>
              <w:rPr>
                <w:rStyle w:val="Tipps"/>
              </w:rPr>
              <w:t xml:space="preserve"> Arbeitsblatt zusammen.</w:t>
            </w:r>
          </w:p>
          <w:p w14:paraId="7B6F4C85" w14:textId="17D199C1" w:rsidR="00E53AC0" w:rsidRPr="006D6BF1" w:rsidRDefault="00E53AC0" w:rsidP="00BB0E7C">
            <w:pPr>
              <w:pStyle w:val="AufzhlungderAufgaben"/>
            </w:pPr>
            <w:r>
              <w:t xml:space="preserve">Nun überlegt </w:t>
            </w:r>
            <w:r w:rsidR="00F60D4A">
              <w:t xml:space="preserve">ihr </w:t>
            </w:r>
            <w:r>
              <w:t>euch in der Gruppe drei gute Fragen</w:t>
            </w:r>
            <w:r w:rsidR="00CA45FF">
              <w:t>, die sich aus eurem Artikel ableiten lassen. Ihr schreibt diese Fragen auf ein</w:t>
            </w:r>
            <w:r w:rsidR="00B4277C">
              <w:t>e</w:t>
            </w:r>
            <w:r w:rsidR="00CA45FF">
              <w:t xml:space="preserve"> </w:t>
            </w:r>
            <w:r w:rsidR="00A97D10">
              <w:t>neue</w:t>
            </w:r>
            <w:r w:rsidR="00CA45FF">
              <w:t xml:space="preserve"> </w:t>
            </w:r>
            <w:r w:rsidR="00B4277C">
              <w:t>Seite</w:t>
            </w:r>
            <w:r w:rsidR="00F60D4A">
              <w:t>, ebenso wie eure Antwort</w:t>
            </w:r>
            <w:r w:rsidR="005D7795">
              <w:t>en</w:t>
            </w:r>
            <w:r w:rsidR="00F60D4A">
              <w:t xml:space="preserve"> </w:t>
            </w:r>
            <w:r w:rsidR="00A97D10">
              <w:t>da</w:t>
            </w:r>
            <w:r w:rsidR="00BB0E7C">
              <w:t>rauf</w:t>
            </w:r>
            <w:r w:rsidR="00F60D4A">
              <w:t xml:space="preserve"> laute</w:t>
            </w:r>
            <w:r w:rsidR="005D7795">
              <w:t>n</w:t>
            </w:r>
            <w:r w:rsidR="00F60D4A">
              <w:t>.</w:t>
            </w:r>
            <w:r>
              <w:t xml:space="preserve"> </w:t>
            </w:r>
          </w:p>
        </w:tc>
      </w:tr>
      <w:tr w:rsidR="00887AB8" w14:paraId="4450791B" w14:textId="77777777" w:rsidTr="0055372E">
        <w:trPr>
          <w:trHeight w:val="324"/>
        </w:trPr>
        <w:tc>
          <w:tcPr>
            <w:tcW w:w="9288" w:type="dxa"/>
            <w:gridSpan w:val="2"/>
          </w:tcPr>
          <w:p w14:paraId="243FF2C0" w14:textId="77777777" w:rsidR="00887AB8" w:rsidRPr="00887AB8" w:rsidRDefault="00887AB8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1B311939" wp14:editId="45A1616B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45A817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12FD" w:rsidRPr="00DC169F" w14:paraId="41974ECC" w14:textId="77777777" w:rsidTr="00EB0C16">
        <w:tc>
          <w:tcPr>
            <w:tcW w:w="1809" w:type="dxa"/>
          </w:tcPr>
          <w:p w14:paraId="5E42D3FA" w14:textId="77777777" w:rsidR="00887AB8" w:rsidRPr="005A0CE5" w:rsidRDefault="00A72E26" w:rsidP="0055372E">
            <w:pPr>
              <w:pStyle w:val="Kategorie"/>
            </w:pPr>
            <w:r>
              <w:t>Diskutieren</w:t>
            </w:r>
          </w:p>
        </w:tc>
        <w:tc>
          <w:tcPr>
            <w:tcW w:w="7479" w:type="dxa"/>
          </w:tcPr>
          <w:p w14:paraId="44CB0F7D" w14:textId="625922EB" w:rsidR="00CA45FF" w:rsidRPr="00CA45FF" w:rsidRDefault="00CA45FF" w:rsidP="009B1CA6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>
              <w:t>Ein Vertreter der Gruppe liest</w:t>
            </w:r>
            <w:r w:rsidR="00A97D10">
              <w:t xml:space="preserve"> vor der ganzen Klasse</w:t>
            </w:r>
            <w:r>
              <w:t xml:space="preserve"> die erste Frage vor. Die Mitglieder der anderen Gruppen versuchen dazu eine Antwort zu geben. </w:t>
            </w:r>
            <w:r w:rsidR="00A72E26">
              <w:br/>
            </w:r>
            <w:r>
              <w:rPr>
                <w:rStyle w:val="Tipps"/>
              </w:rPr>
              <w:t xml:space="preserve">Es ist möglich, dass von den anderen Gruppen </w:t>
            </w:r>
            <w:r w:rsidR="0028238E">
              <w:rPr>
                <w:rStyle w:val="Tipps"/>
              </w:rPr>
              <w:t>interessante</w:t>
            </w:r>
            <w:r>
              <w:rPr>
                <w:rStyle w:val="Tipps"/>
              </w:rPr>
              <w:t xml:space="preserve"> </w:t>
            </w:r>
            <w:r w:rsidR="0028238E">
              <w:rPr>
                <w:rStyle w:val="Tipps"/>
              </w:rPr>
              <w:t>Anmerkungen</w:t>
            </w:r>
            <w:r>
              <w:rPr>
                <w:rStyle w:val="Tipps"/>
              </w:rPr>
              <w:t xml:space="preserve"> kommen</w:t>
            </w:r>
            <w:r w:rsidR="0095446C">
              <w:rPr>
                <w:rStyle w:val="Tipps"/>
              </w:rPr>
              <w:t xml:space="preserve">, </w:t>
            </w:r>
            <w:r w:rsidR="00DA0626">
              <w:rPr>
                <w:rStyle w:val="Tipps"/>
              </w:rPr>
              <w:t>auch wenn</w:t>
            </w:r>
            <w:r w:rsidR="0095446C">
              <w:rPr>
                <w:rStyle w:val="Tipps"/>
              </w:rPr>
              <w:t xml:space="preserve"> sie den Artikel nicht gelesen haben</w:t>
            </w:r>
            <w:r>
              <w:rPr>
                <w:rStyle w:val="Tipps"/>
              </w:rPr>
              <w:t>. Falls ja</w:t>
            </w:r>
            <w:r w:rsidR="0095446C">
              <w:rPr>
                <w:rStyle w:val="Tipps"/>
              </w:rPr>
              <w:t>,</w:t>
            </w:r>
            <w:r>
              <w:rPr>
                <w:rStyle w:val="Tipps"/>
              </w:rPr>
              <w:t xml:space="preserve"> notiert</w:t>
            </w:r>
            <w:r w:rsidR="00E16CA6">
              <w:rPr>
                <w:rStyle w:val="Tipps"/>
              </w:rPr>
              <w:t xml:space="preserve"> ihr </w:t>
            </w:r>
            <w:r w:rsidR="00A336FF">
              <w:rPr>
                <w:rStyle w:val="Tipps"/>
              </w:rPr>
              <w:t>diese</w:t>
            </w:r>
            <w:r w:rsidR="00E16CA6">
              <w:rPr>
                <w:rStyle w:val="Tipps"/>
              </w:rPr>
              <w:t xml:space="preserve"> auf </w:t>
            </w:r>
            <w:r w:rsidR="00DA658A">
              <w:rPr>
                <w:rStyle w:val="Tipps"/>
              </w:rPr>
              <w:t>eurem Blatt</w:t>
            </w:r>
            <w:r>
              <w:rPr>
                <w:rStyle w:val="Tipps"/>
              </w:rPr>
              <w:t xml:space="preserve">. </w:t>
            </w:r>
            <w:r w:rsidR="0095446C">
              <w:rPr>
                <w:rStyle w:val="Tipps"/>
              </w:rPr>
              <w:t>Wenn die anderen Gruppen nichts mehr zur Frage beizutragen haben,</w:t>
            </w:r>
            <w:r>
              <w:rPr>
                <w:rStyle w:val="Tipps"/>
              </w:rPr>
              <w:t xml:space="preserve"> könnt ihr noch</w:t>
            </w:r>
            <w:r w:rsidR="00E16CA6">
              <w:rPr>
                <w:rStyle w:val="Tipps"/>
              </w:rPr>
              <w:t xml:space="preserve"> eure </w:t>
            </w:r>
            <w:r w:rsidR="0028238E">
              <w:rPr>
                <w:rStyle w:val="Tipps"/>
              </w:rPr>
              <w:t xml:space="preserve">ursprüngliche </w:t>
            </w:r>
            <w:r w:rsidR="00E16CA6">
              <w:rPr>
                <w:rStyle w:val="Tipps"/>
              </w:rPr>
              <w:t xml:space="preserve">Antwort </w:t>
            </w:r>
            <w:r w:rsidR="0028238E">
              <w:rPr>
                <w:rStyle w:val="Tipps"/>
              </w:rPr>
              <w:t>mitteilen</w:t>
            </w:r>
            <w:r w:rsidR="00E16CA6">
              <w:rPr>
                <w:rStyle w:val="Tipps"/>
              </w:rPr>
              <w:t>.</w:t>
            </w:r>
          </w:p>
          <w:p w14:paraId="3D1DF6F1" w14:textId="77777777" w:rsidR="00CD73F4" w:rsidRPr="006A5DC9" w:rsidRDefault="00E16CA6" w:rsidP="009B1CA6">
            <w:pPr>
              <w:pStyle w:val="AufzhlungderAufgaben"/>
            </w:pPr>
            <w:r>
              <w:t>Punkt 3 wiederholt sich 12 Mal (4 Gruppen mit jeweils 3 Fragen = 12 Fragen).</w:t>
            </w:r>
            <w:r w:rsidR="00B959FC">
              <w:t xml:space="preserve"> </w:t>
            </w:r>
          </w:p>
        </w:tc>
      </w:tr>
      <w:tr w:rsidR="00AE3682" w:rsidRPr="00DC169F" w14:paraId="51190603" w14:textId="77777777" w:rsidTr="0055372E">
        <w:trPr>
          <w:trHeight w:val="323"/>
        </w:trPr>
        <w:tc>
          <w:tcPr>
            <w:tcW w:w="9288" w:type="dxa"/>
            <w:gridSpan w:val="2"/>
          </w:tcPr>
          <w:p w14:paraId="64B6BA61" w14:textId="77777777" w:rsidR="00AE3682" w:rsidRPr="00887AB8" w:rsidRDefault="00AE3682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B232B2C" wp14:editId="6F3C2700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A6BC18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12FD" w:rsidRPr="00DC169F" w14:paraId="43FC72D1" w14:textId="77777777" w:rsidTr="00EB0C16">
        <w:tc>
          <w:tcPr>
            <w:tcW w:w="1809" w:type="dxa"/>
          </w:tcPr>
          <w:p w14:paraId="480874B6" w14:textId="77777777" w:rsidR="00AE3682" w:rsidRDefault="00E16CA6" w:rsidP="0055372E">
            <w:pPr>
              <w:pStyle w:val="Kategorie"/>
            </w:pPr>
            <w:r>
              <w:t>Abschliessen</w:t>
            </w:r>
          </w:p>
        </w:tc>
        <w:tc>
          <w:tcPr>
            <w:tcW w:w="7479" w:type="dxa"/>
          </w:tcPr>
          <w:p w14:paraId="077238DF" w14:textId="0E3AA72C" w:rsidR="006E1B2C" w:rsidRPr="00DC169F" w:rsidRDefault="00B67B2B" w:rsidP="00BB0E7C">
            <w:pPr>
              <w:pStyle w:val="AufzhlungderAufgaben"/>
            </w:pPr>
            <w:r>
              <w:t xml:space="preserve">Eure Gruppe schreibt für die eigenen drei Fragen die abschliessende Antwort dazu. Das </w:t>
            </w:r>
            <w:r w:rsidR="0095446C">
              <w:t xml:space="preserve">definitive </w:t>
            </w:r>
            <w:r>
              <w:t>Dokument wird von euch unterschrieben, wenn ihr mit den Inhalten einverstanden seid.</w:t>
            </w:r>
            <w:r>
              <w:br/>
            </w:r>
            <w:r w:rsidRPr="00B67B2B">
              <w:rPr>
                <w:rStyle w:val="Tipps"/>
              </w:rPr>
              <w:t>Die Lehrerin oder der Lehrer entscheidet am Ende</w:t>
            </w:r>
            <w:r w:rsidR="0028238E">
              <w:rPr>
                <w:rStyle w:val="Tipps"/>
              </w:rPr>
              <w:t xml:space="preserve"> der </w:t>
            </w:r>
            <w:r w:rsidR="00BB0E7C">
              <w:rPr>
                <w:rStyle w:val="Tipps"/>
              </w:rPr>
              <w:t>Lektion</w:t>
            </w:r>
            <w:r w:rsidRPr="00B67B2B">
              <w:rPr>
                <w:rStyle w:val="Tipps"/>
              </w:rPr>
              <w:t xml:space="preserve">, ob jeder Schüler </w:t>
            </w:r>
            <w:r w:rsidR="0095446C">
              <w:rPr>
                <w:rStyle w:val="Tipps"/>
              </w:rPr>
              <w:t>bzw.</w:t>
            </w:r>
            <w:r w:rsidRPr="00B67B2B">
              <w:rPr>
                <w:rStyle w:val="Tipps"/>
              </w:rPr>
              <w:t xml:space="preserve"> jede Schülerin eine Kopie des Dokumentes auf Papier bekommt oder ob die 4 Dokumente z.B. an die Wand gehängt werden.</w:t>
            </w:r>
            <w:r>
              <w:t xml:space="preserve"> </w:t>
            </w:r>
          </w:p>
        </w:tc>
      </w:tr>
      <w:tr w:rsidR="00E81549" w:rsidRPr="00DC169F" w14:paraId="57509960" w14:textId="77777777" w:rsidTr="0055372E">
        <w:trPr>
          <w:trHeight w:val="323"/>
        </w:trPr>
        <w:tc>
          <w:tcPr>
            <w:tcW w:w="9288" w:type="dxa"/>
            <w:gridSpan w:val="2"/>
          </w:tcPr>
          <w:p w14:paraId="46CD916B" w14:textId="77777777" w:rsidR="00E81549" w:rsidRPr="00887AB8" w:rsidRDefault="00E81549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407D847" wp14:editId="4C00F495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99EE8C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4A18DA1B" w14:textId="77777777" w:rsidR="0009799A" w:rsidRPr="006E1B2C" w:rsidRDefault="0009799A" w:rsidP="00CD73F4"/>
    <w:sectPr w:rsidR="0009799A" w:rsidRPr="006E1B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76401" w14:textId="77777777" w:rsidR="0048356D" w:rsidRDefault="0048356D" w:rsidP="006C5BCF">
      <w:pPr>
        <w:spacing w:after="0" w:line="240" w:lineRule="auto"/>
      </w:pPr>
      <w:r>
        <w:separator/>
      </w:r>
    </w:p>
  </w:endnote>
  <w:endnote w:type="continuationSeparator" w:id="0">
    <w:p w14:paraId="075A6A23" w14:textId="77777777" w:rsidR="0048356D" w:rsidRDefault="0048356D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7D0D4" w14:textId="77777777" w:rsidR="00A70844" w:rsidRDefault="00A708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9FCB3" w14:textId="77777777" w:rsidR="00CA45FF" w:rsidRDefault="00CA45FF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16FF7163" wp14:editId="60ADA6D9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DA622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CA45FF" w14:paraId="4BE3F209" w14:textId="77777777" w:rsidTr="0009799A">
      <w:tc>
        <w:tcPr>
          <w:tcW w:w="7540" w:type="dxa"/>
        </w:tcPr>
        <w:p w14:paraId="148030C7" w14:textId="77777777" w:rsidR="00CA45FF" w:rsidRPr="0009799A" w:rsidRDefault="00CA45FF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14DBFC4A" w14:textId="77777777" w:rsidR="00CA45FF" w:rsidRPr="0009799A" w:rsidRDefault="00CA45FF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566A6CFC" w14:textId="7CA40EC8" w:rsidR="00CA45FF" w:rsidRDefault="00CA45FF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A70844" w:rsidRPr="00A70844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02C93218" w14:textId="77777777" w:rsidR="00CA45FF" w:rsidRDefault="00CA45FF" w:rsidP="0009799A">
    <w:pPr>
      <w:pStyle w:val="Fuss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8DDC5" w14:textId="77777777" w:rsidR="00A70844" w:rsidRDefault="00A708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6FA07" w14:textId="77777777" w:rsidR="0048356D" w:rsidRDefault="0048356D" w:rsidP="006C5BCF">
      <w:pPr>
        <w:spacing w:after="0" w:line="240" w:lineRule="auto"/>
      </w:pPr>
      <w:r>
        <w:separator/>
      </w:r>
    </w:p>
  </w:footnote>
  <w:footnote w:type="continuationSeparator" w:id="0">
    <w:p w14:paraId="40F3DD02" w14:textId="77777777" w:rsidR="0048356D" w:rsidRDefault="0048356D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75C68" w14:textId="77777777" w:rsidR="00A70844" w:rsidRDefault="00A708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CA45FF" w14:paraId="20B10BC5" w14:textId="77777777" w:rsidTr="006C5BCF">
      <w:tc>
        <w:tcPr>
          <w:tcW w:w="4694" w:type="dxa"/>
        </w:tcPr>
        <w:p w14:paraId="295F9225" w14:textId="3BC55D41" w:rsidR="00CA45FF" w:rsidRDefault="00CA45FF">
          <w:pPr>
            <w:pStyle w:val="Kopfzeile"/>
          </w:pPr>
        </w:p>
      </w:tc>
      <w:tc>
        <w:tcPr>
          <w:tcW w:w="4716" w:type="dxa"/>
        </w:tcPr>
        <w:p w14:paraId="5276553E" w14:textId="77777777" w:rsidR="00CA45FF" w:rsidRDefault="00CA45F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6C647CEC" wp14:editId="66195E2C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1D5770" w14:textId="1D975404" w:rsidR="00CA45FF" w:rsidRPr="006C5BCF" w:rsidRDefault="00A70844" w:rsidP="006C5BCF">
    <w:pPr>
      <w:pStyle w:val="Kopfzeile"/>
      <w:jc w:val="center"/>
      <w:rPr>
        <w:sz w:val="10"/>
      </w:rPr>
    </w:pPr>
    <w:bookmarkStart w:id="0" w:name="_GoBack"/>
    <w:r w:rsidRPr="00A70844">
      <w:drawing>
        <wp:anchor distT="0" distB="0" distL="114300" distR="114300" simplePos="0" relativeHeight="251658240" behindDoc="0" locked="0" layoutInCell="1" allowOverlap="1" wp14:anchorId="044C980C" wp14:editId="7CA4DACD">
          <wp:simplePos x="0" y="0"/>
          <wp:positionH relativeFrom="column">
            <wp:posOffset>14605</wp:posOffset>
          </wp:positionH>
          <wp:positionV relativeFrom="paragraph">
            <wp:posOffset>-615315</wp:posOffset>
          </wp:positionV>
          <wp:extent cx="724535" cy="71755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="00CA45FF">
      <w:rPr>
        <w:noProof/>
        <w:lang w:eastAsia="de-CH"/>
      </w:rPr>
      <mc:AlternateContent>
        <mc:Choice Requires="wps">
          <w:drawing>
            <wp:inline distT="0" distB="0" distL="0" distR="0" wp14:anchorId="763EA24F" wp14:editId="5BE5B938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D6D50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C6F04" w14:textId="77777777" w:rsidR="00A70844" w:rsidRDefault="00A708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1D05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E1E4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BCE7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AAA7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3B8C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F"/>
    <w:rsid w:val="000212FD"/>
    <w:rsid w:val="000276AD"/>
    <w:rsid w:val="000436DD"/>
    <w:rsid w:val="00064E5D"/>
    <w:rsid w:val="0009799A"/>
    <w:rsid w:val="000A7DD1"/>
    <w:rsid w:val="000E2322"/>
    <w:rsid w:val="000E6BB1"/>
    <w:rsid w:val="001C2909"/>
    <w:rsid w:val="001C5684"/>
    <w:rsid w:val="001E053A"/>
    <w:rsid w:val="00272308"/>
    <w:rsid w:val="0028238E"/>
    <w:rsid w:val="002E634C"/>
    <w:rsid w:val="003701AB"/>
    <w:rsid w:val="003B2B70"/>
    <w:rsid w:val="00401C7F"/>
    <w:rsid w:val="00406B38"/>
    <w:rsid w:val="004222D9"/>
    <w:rsid w:val="0043477A"/>
    <w:rsid w:val="0043653A"/>
    <w:rsid w:val="00443E5D"/>
    <w:rsid w:val="0048356D"/>
    <w:rsid w:val="004B7672"/>
    <w:rsid w:val="004E1500"/>
    <w:rsid w:val="004F3FDC"/>
    <w:rsid w:val="00505380"/>
    <w:rsid w:val="00512CE4"/>
    <w:rsid w:val="0052334D"/>
    <w:rsid w:val="005237A3"/>
    <w:rsid w:val="00525F68"/>
    <w:rsid w:val="00526E18"/>
    <w:rsid w:val="00540674"/>
    <w:rsid w:val="00542A92"/>
    <w:rsid w:val="0055372E"/>
    <w:rsid w:val="005A0CE5"/>
    <w:rsid w:val="005B5215"/>
    <w:rsid w:val="005D260C"/>
    <w:rsid w:val="005D7795"/>
    <w:rsid w:val="005E4B8B"/>
    <w:rsid w:val="005F2A29"/>
    <w:rsid w:val="006320E1"/>
    <w:rsid w:val="006351E4"/>
    <w:rsid w:val="0068785D"/>
    <w:rsid w:val="006A5DC9"/>
    <w:rsid w:val="006B57F8"/>
    <w:rsid w:val="006C5BCF"/>
    <w:rsid w:val="006D6BF1"/>
    <w:rsid w:val="006E1B2C"/>
    <w:rsid w:val="007678FC"/>
    <w:rsid w:val="00800B57"/>
    <w:rsid w:val="008616ED"/>
    <w:rsid w:val="00887AB8"/>
    <w:rsid w:val="0089755D"/>
    <w:rsid w:val="008B167B"/>
    <w:rsid w:val="008C15A2"/>
    <w:rsid w:val="00940929"/>
    <w:rsid w:val="0095446C"/>
    <w:rsid w:val="009725DB"/>
    <w:rsid w:val="009773BE"/>
    <w:rsid w:val="009A57C7"/>
    <w:rsid w:val="009B1CA6"/>
    <w:rsid w:val="009E13CB"/>
    <w:rsid w:val="00A0061A"/>
    <w:rsid w:val="00A336FF"/>
    <w:rsid w:val="00A34482"/>
    <w:rsid w:val="00A41AAF"/>
    <w:rsid w:val="00A4788A"/>
    <w:rsid w:val="00A70844"/>
    <w:rsid w:val="00A72E26"/>
    <w:rsid w:val="00A97D10"/>
    <w:rsid w:val="00AA4A5B"/>
    <w:rsid w:val="00AD0EED"/>
    <w:rsid w:val="00AE0A64"/>
    <w:rsid w:val="00AE1682"/>
    <w:rsid w:val="00AE3682"/>
    <w:rsid w:val="00AE4022"/>
    <w:rsid w:val="00AF68A1"/>
    <w:rsid w:val="00B4006D"/>
    <w:rsid w:val="00B4277C"/>
    <w:rsid w:val="00B67B2B"/>
    <w:rsid w:val="00B9142B"/>
    <w:rsid w:val="00B959FC"/>
    <w:rsid w:val="00BB0E7C"/>
    <w:rsid w:val="00BD47E2"/>
    <w:rsid w:val="00BF4B5A"/>
    <w:rsid w:val="00C34395"/>
    <w:rsid w:val="00C60C1F"/>
    <w:rsid w:val="00CA0332"/>
    <w:rsid w:val="00CA45FF"/>
    <w:rsid w:val="00CD73F4"/>
    <w:rsid w:val="00D0759D"/>
    <w:rsid w:val="00D2471C"/>
    <w:rsid w:val="00D70DB7"/>
    <w:rsid w:val="00DA0626"/>
    <w:rsid w:val="00DA55F4"/>
    <w:rsid w:val="00DA658A"/>
    <w:rsid w:val="00DC169F"/>
    <w:rsid w:val="00DE34F7"/>
    <w:rsid w:val="00DF2A45"/>
    <w:rsid w:val="00E16CA6"/>
    <w:rsid w:val="00E25E15"/>
    <w:rsid w:val="00E51D3C"/>
    <w:rsid w:val="00E53AC0"/>
    <w:rsid w:val="00E73758"/>
    <w:rsid w:val="00E73B88"/>
    <w:rsid w:val="00E760C5"/>
    <w:rsid w:val="00E81549"/>
    <w:rsid w:val="00E84362"/>
    <w:rsid w:val="00EB0C16"/>
    <w:rsid w:val="00EC04CE"/>
    <w:rsid w:val="00F01A3A"/>
    <w:rsid w:val="00F13E4A"/>
    <w:rsid w:val="00F45EBA"/>
    <w:rsid w:val="00F537E7"/>
    <w:rsid w:val="00F60D4A"/>
    <w:rsid w:val="00F857EF"/>
    <w:rsid w:val="00FA081E"/>
    <w:rsid w:val="00F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BCAEA7"/>
  <w15:docId w15:val="{213DDDC5-5F7A-4073-AFFB-A004633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0B5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76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ch/werbu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931C-CC95-4816-9471-922FED8A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5</cp:revision>
  <cp:lastPrinted>2015-02-18T13:45:00Z</cp:lastPrinted>
  <dcterms:created xsi:type="dcterms:W3CDTF">2017-07-18T07:46:00Z</dcterms:created>
  <dcterms:modified xsi:type="dcterms:W3CDTF">2017-09-11T14:38:00Z</dcterms:modified>
</cp:coreProperties>
</file>