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BA755" w14:textId="6131E34D" w:rsidR="00AE1682" w:rsidRDefault="00AD0772" w:rsidP="00BF4B5A">
      <w:pPr>
        <w:pStyle w:val="Arbeitsblatt"/>
      </w:pPr>
      <w:bookmarkStart w:id="0" w:name="_GoBack"/>
      <w:bookmarkEnd w:id="0"/>
      <w:r>
        <w:t xml:space="preserve">Ein bisschen Theorie… und </w:t>
      </w:r>
      <w:r w:rsidR="00BF1C44">
        <w:t>5</w:t>
      </w:r>
      <w:r>
        <w:t xml:space="preserve"> </w:t>
      </w:r>
      <w:r w:rsidR="002F124C">
        <w:t xml:space="preserve">Methoden </w:t>
      </w:r>
    </w:p>
    <w:p w14:paraId="1E6F50B5" w14:textId="0A6DDC79" w:rsidR="00AD0EED" w:rsidRPr="004A1D20" w:rsidRDefault="002F124C" w:rsidP="002F124C">
      <w:pPr>
        <w:pStyle w:val="Haupttitel"/>
        <w:spacing w:line="240" w:lineRule="auto"/>
      </w:pPr>
      <w:r>
        <w:t>Förderung der psychischen Gesundheit</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14:paraId="408E8FEB" w14:textId="77777777" w:rsidTr="006351E4">
        <w:trPr>
          <w:trHeight w:hRule="exact" w:val="312"/>
        </w:trPr>
        <w:tc>
          <w:tcPr>
            <w:tcW w:w="425" w:type="dxa"/>
            <w:shd w:val="clear" w:color="auto" w:fill="ECF0F2"/>
          </w:tcPr>
          <w:p w14:paraId="2F77E7BA"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11512C1E" wp14:editId="7216400E">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013010"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26019859" w14:textId="77777777" w:rsidR="00AD0EED" w:rsidRPr="00AD0EED" w:rsidRDefault="00AD0EED" w:rsidP="0035420C">
            <w:pPr>
              <w:spacing w:line="300" w:lineRule="exact"/>
              <w:ind w:firstLine="708"/>
              <w:jc w:val="both"/>
              <w:rPr>
                <w:i/>
              </w:rPr>
            </w:pPr>
          </w:p>
        </w:tc>
        <w:tc>
          <w:tcPr>
            <w:tcW w:w="425" w:type="dxa"/>
            <w:shd w:val="clear" w:color="auto" w:fill="ECF0F2"/>
          </w:tcPr>
          <w:p w14:paraId="263E56A4" w14:textId="77777777" w:rsidR="00AD0EED" w:rsidRPr="00AD0EED" w:rsidRDefault="00AD0EED" w:rsidP="00AD0EED">
            <w:pPr>
              <w:spacing w:line="300" w:lineRule="exact"/>
              <w:jc w:val="both"/>
              <w:rPr>
                <w:i/>
              </w:rPr>
            </w:pPr>
          </w:p>
        </w:tc>
      </w:tr>
      <w:tr w:rsidR="00AD0EED" w:rsidRPr="00AD0EED" w14:paraId="66118DA1" w14:textId="77777777" w:rsidTr="006351E4">
        <w:trPr>
          <w:trHeight w:val="230"/>
        </w:trPr>
        <w:tc>
          <w:tcPr>
            <w:tcW w:w="425" w:type="dxa"/>
            <w:shd w:val="clear" w:color="auto" w:fill="ECF0F2"/>
          </w:tcPr>
          <w:p w14:paraId="38340902" w14:textId="77777777" w:rsidR="00AD0EED" w:rsidRPr="00AD0EED" w:rsidRDefault="00AD0EED" w:rsidP="00AD0EED">
            <w:pPr>
              <w:spacing w:line="300" w:lineRule="exact"/>
              <w:jc w:val="both"/>
              <w:rPr>
                <w:i/>
              </w:rPr>
            </w:pPr>
          </w:p>
        </w:tc>
        <w:tc>
          <w:tcPr>
            <w:tcW w:w="8222" w:type="dxa"/>
            <w:shd w:val="clear" w:color="auto" w:fill="ECF0F2"/>
          </w:tcPr>
          <w:p w14:paraId="5871FC71" w14:textId="0AC2952C" w:rsidR="00AD0772" w:rsidRPr="00AD0772" w:rsidRDefault="00AD0772" w:rsidP="00DD03BD">
            <w:pPr>
              <w:pStyle w:val="Hinweis"/>
              <w:rPr>
                <w:rStyle w:val="AufzhlungderAufgabenZchn"/>
                <w:b/>
              </w:rPr>
            </w:pPr>
            <w:r w:rsidRPr="00AD0772">
              <w:rPr>
                <w:b/>
              </w:rPr>
              <w:t>Auf de</w:t>
            </w:r>
            <w:r w:rsidR="0035420C">
              <w:rPr>
                <w:b/>
              </w:rPr>
              <w:t>n</w:t>
            </w:r>
            <w:r w:rsidRPr="00AD0772">
              <w:rPr>
                <w:b/>
              </w:rPr>
              <w:t xml:space="preserve"> ersten </w:t>
            </w:r>
            <w:r w:rsidR="0035420C">
              <w:rPr>
                <w:b/>
              </w:rPr>
              <w:t xml:space="preserve">zwei </w:t>
            </w:r>
            <w:r w:rsidRPr="00AD0772">
              <w:rPr>
                <w:b/>
              </w:rPr>
              <w:t>Seite</w:t>
            </w:r>
            <w:r w:rsidR="0035420C">
              <w:rPr>
                <w:b/>
              </w:rPr>
              <w:t>n</w:t>
            </w:r>
            <w:r w:rsidRPr="00AD0772">
              <w:rPr>
                <w:b/>
              </w:rPr>
              <w:t xml:space="preserve"> wird das Thema «psychische Gesundheit» unter einer theoretischen Perspektive </w:t>
            </w:r>
            <w:r w:rsidR="00C74D8F">
              <w:rPr>
                <w:b/>
              </w:rPr>
              <w:t>betrachtet</w:t>
            </w:r>
            <w:r w:rsidRPr="00AD0772">
              <w:rPr>
                <w:b/>
              </w:rPr>
              <w:t xml:space="preserve">. </w:t>
            </w:r>
            <w:r w:rsidRPr="00AD0772">
              <w:rPr>
                <w:rStyle w:val="AufzhlungderAufgabenZchn"/>
                <w:b/>
              </w:rPr>
              <w:t xml:space="preserve">Methoden für Jugendliche </w:t>
            </w:r>
            <w:r w:rsidR="008A43A6">
              <w:rPr>
                <w:rStyle w:val="AufzhlungderAufgabenZchn"/>
                <w:b/>
              </w:rPr>
              <w:t>zu</w:t>
            </w:r>
            <w:r w:rsidR="0070410D">
              <w:rPr>
                <w:rStyle w:val="AufzhlungderAufgabenZchn"/>
                <w:b/>
              </w:rPr>
              <w:t>r</w:t>
            </w:r>
            <w:r w:rsidR="008A43A6">
              <w:rPr>
                <w:rStyle w:val="AufzhlungderAufgabenZchn"/>
                <w:b/>
              </w:rPr>
              <w:t xml:space="preserve"> Förderung </w:t>
            </w:r>
            <w:r w:rsidR="0070410D">
              <w:rPr>
                <w:rStyle w:val="AufzhlungderAufgabenZchn"/>
                <w:b/>
              </w:rPr>
              <w:t xml:space="preserve">der psychischen Gesundheit </w:t>
            </w:r>
            <w:r w:rsidRPr="00AD0772">
              <w:rPr>
                <w:rStyle w:val="AufzhlungderAufgabenZchn"/>
                <w:b/>
              </w:rPr>
              <w:t xml:space="preserve">finden Sie ab Seite </w:t>
            </w:r>
            <w:r w:rsidR="0035420C">
              <w:rPr>
                <w:rStyle w:val="AufzhlungderAufgabenZchn"/>
                <w:b/>
              </w:rPr>
              <w:t>3</w:t>
            </w:r>
            <w:r w:rsidRPr="00AD0772">
              <w:rPr>
                <w:rStyle w:val="AufzhlungderAufgabenZchn"/>
                <w:b/>
              </w:rPr>
              <w:t>.</w:t>
            </w:r>
          </w:p>
          <w:p w14:paraId="3744239E" w14:textId="11DCA350" w:rsidR="00AD0772" w:rsidRDefault="00AD0772" w:rsidP="00DD03BD">
            <w:pPr>
              <w:pStyle w:val="Hinweis"/>
            </w:pPr>
            <w:r>
              <w:t xml:space="preserve"> </w:t>
            </w:r>
          </w:p>
          <w:p w14:paraId="5E2D2305" w14:textId="3C3350B4" w:rsidR="00DD03BD" w:rsidRDefault="00DD03BD" w:rsidP="00DD03BD">
            <w:pPr>
              <w:pStyle w:val="Hinweis"/>
            </w:pPr>
            <w:r>
              <w:t xml:space="preserve">Psychische Gesundheit ist als dreidimensionales Feld zu verstehen. </w:t>
            </w:r>
            <w:r w:rsidR="00912BF9">
              <w:t>Seine</w:t>
            </w:r>
            <w:r>
              <w:t xml:space="preserve"> drei Achsen </w:t>
            </w:r>
            <w:r w:rsidR="00912BF9">
              <w:t>sind</w:t>
            </w:r>
            <w:r>
              <w:t xml:space="preserve"> «Themen», «Kompetenzen» und «biopsychosoziale</w:t>
            </w:r>
            <w:r w:rsidR="008A43A6">
              <w:t xml:space="preserve"> / materielle</w:t>
            </w:r>
            <w:r>
              <w:t xml:space="preserve"> Einflussfaktoren».</w:t>
            </w:r>
          </w:p>
          <w:p w14:paraId="78C5FAA2" w14:textId="04A54E90" w:rsidR="00DD03BD" w:rsidRDefault="00DD03BD" w:rsidP="00FA081E">
            <w:pPr>
              <w:pStyle w:val="Hinweis"/>
            </w:pPr>
          </w:p>
          <w:p w14:paraId="54C39253" w14:textId="38DA18DD" w:rsidR="00DD03BD" w:rsidRPr="00DD03BD" w:rsidRDefault="00862EF8" w:rsidP="00FA081E">
            <w:pPr>
              <w:pStyle w:val="Hinweis"/>
              <w:rPr>
                <w:b/>
              </w:rPr>
            </w:pPr>
            <w:r w:rsidRPr="0035420C">
              <w:rPr>
                <w:rStyle w:val="Tipps"/>
                <w:b/>
              </w:rPr>
              <w:t>Achse 1</w:t>
            </w:r>
            <w:r w:rsidR="008A43A6" w:rsidRPr="0035420C">
              <w:rPr>
                <w:rStyle w:val="Tipps"/>
                <w:b/>
              </w:rPr>
              <w:t>:</w:t>
            </w:r>
            <w:r>
              <w:rPr>
                <w:b/>
              </w:rPr>
              <w:t xml:space="preserve"> </w:t>
            </w:r>
            <w:r w:rsidR="00DD03BD" w:rsidRPr="00DD03BD">
              <w:rPr>
                <w:b/>
              </w:rPr>
              <w:t>Themen</w:t>
            </w:r>
          </w:p>
          <w:p w14:paraId="4F64BEB6" w14:textId="565E5FBC" w:rsidR="00C82F46" w:rsidRDefault="00F86DB5" w:rsidP="00FA081E">
            <w:pPr>
              <w:pStyle w:val="Hinweis"/>
            </w:pPr>
            <w:r>
              <w:t xml:space="preserve">Das Modell zur Gesundheitsförderung der Pädagogischen Hochschule auf </w:t>
            </w:r>
            <w:hyperlink r:id="rId8" w:history="1">
              <w:r w:rsidRPr="00805BB0">
                <w:rPr>
                  <w:rStyle w:val="Hyperlink"/>
                  <w:rFonts w:eastAsiaTheme="minorHAnsi" w:cstheme="minorBidi"/>
                  <w:i/>
                </w:rPr>
                <w:t>phzh.ch</w:t>
              </w:r>
              <w:r w:rsidRPr="00805BB0">
                <w:rPr>
                  <w:rStyle w:val="Hyperlink"/>
                  <w:rFonts w:eastAsiaTheme="minorHAnsi" w:cstheme="minorBidi"/>
                  <w:i/>
                </w:rPr>
                <w:t>/</w:t>
              </w:r>
              <w:proofErr w:type="spellStart"/>
              <w:r w:rsidRPr="00805BB0">
                <w:rPr>
                  <w:rStyle w:val="Hyperlink"/>
                  <w:rFonts w:eastAsiaTheme="minorHAnsi" w:cstheme="minorBidi"/>
                  <w:i/>
                </w:rPr>
                <w:t>p</w:t>
              </w:r>
              <w:r w:rsidRPr="00805BB0">
                <w:rPr>
                  <w:rStyle w:val="Hyperlink"/>
                  <w:rFonts w:eastAsiaTheme="minorHAnsi" w:cstheme="minorBidi"/>
                  <w:i/>
                </w:rPr>
                <w:t>lh-ges</w:t>
              </w:r>
              <w:proofErr w:type="spellEnd"/>
            </w:hyperlink>
            <w:r>
              <w:rPr>
                <w:rStyle w:val="Hyperlink"/>
                <w:rFonts w:eastAsiaTheme="minorHAnsi" w:cstheme="minorBidi"/>
                <w:i/>
              </w:rPr>
              <w:t xml:space="preserve"> </w:t>
            </w:r>
            <w:r>
              <w:t>geht von einem Zusammenspiel zwischen körperlicher und psychischer Gesundheit aus.</w:t>
            </w:r>
            <w:r>
              <w:t xml:space="preserve"> </w:t>
            </w:r>
            <w:r>
              <w:t>Es verbindet die Förderung der psychische</w:t>
            </w:r>
            <w:r>
              <w:t>n</w:t>
            </w:r>
            <w:r>
              <w:t xml:space="preserve"> Gesundheit mit der Förderung der körperlichen Aktivität</w:t>
            </w:r>
            <w:r>
              <w:t xml:space="preserve">, </w:t>
            </w:r>
            <w:r>
              <w:t>einer ausgewogenen Ernährung</w:t>
            </w:r>
            <w:r>
              <w:t xml:space="preserve"> und einer verantwortungsbewussten Sexualität wie auch mit der Vorbeugung von Sucht und Gewalt.</w:t>
            </w:r>
            <w:r>
              <w:t xml:space="preserve"> </w:t>
            </w:r>
          </w:p>
          <w:p w14:paraId="65F1B759" w14:textId="77777777" w:rsidR="00C82F46" w:rsidRDefault="00C82F46" w:rsidP="00FA081E">
            <w:pPr>
              <w:pStyle w:val="Hinweis"/>
            </w:pPr>
          </w:p>
          <w:p w14:paraId="2CA7EA52" w14:textId="5C614F1B" w:rsidR="00DD03BD" w:rsidRPr="00DD03BD" w:rsidRDefault="00862EF8" w:rsidP="00FA081E">
            <w:pPr>
              <w:pStyle w:val="Hinweis"/>
              <w:rPr>
                <w:b/>
              </w:rPr>
            </w:pPr>
            <w:r w:rsidRPr="0035420C">
              <w:rPr>
                <w:rStyle w:val="Tipps"/>
                <w:b/>
              </w:rPr>
              <w:t>Achse 2</w:t>
            </w:r>
            <w:r w:rsidR="008A43A6" w:rsidRPr="0035420C">
              <w:rPr>
                <w:rStyle w:val="Tipps"/>
                <w:b/>
              </w:rPr>
              <w:t>:</w:t>
            </w:r>
            <w:r>
              <w:rPr>
                <w:b/>
              </w:rPr>
              <w:t xml:space="preserve"> </w:t>
            </w:r>
            <w:r w:rsidR="00DD03BD" w:rsidRPr="00DD03BD">
              <w:rPr>
                <w:b/>
              </w:rPr>
              <w:t>Kompetenzen</w:t>
            </w:r>
          </w:p>
          <w:p w14:paraId="0EA24D51" w14:textId="4406A34A" w:rsidR="00AD0EED" w:rsidRDefault="00AF607E" w:rsidP="00FA081E">
            <w:pPr>
              <w:pStyle w:val="Hinweis"/>
            </w:pPr>
            <w:r>
              <w:t xml:space="preserve">Kompetenzen stellen Schutzfaktoren zur Förderung der psychischen Gesundheit dar. </w:t>
            </w:r>
            <w:r w:rsidR="00173179">
              <w:t>Dazu gehören Fähigkeiten, die</w:t>
            </w:r>
            <w:r w:rsidR="00672DE6">
              <w:t xml:space="preserve"> man sich </w:t>
            </w:r>
            <w:r w:rsidR="004C775F">
              <w:t xml:space="preserve">in der Regel </w:t>
            </w:r>
            <w:r w:rsidR="00173179">
              <w:t xml:space="preserve">mit Übung und Arbeit </w:t>
            </w:r>
            <w:r w:rsidR="00672DE6">
              <w:t>aneignen</w:t>
            </w:r>
            <w:r w:rsidR="00173179">
              <w:t xml:space="preserve"> kann</w:t>
            </w:r>
            <w:r w:rsidR="00672DE6">
              <w:t xml:space="preserve">. </w:t>
            </w:r>
            <w:r>
              <w:t xml:space="preserve">Man unterscheidet zwischen </w:t>
            </w:r>
            <w:r>
              <w:rPr>
                <w:u w:val="single"/>
              </w:rPr>
              <w:t>p</w:t>
            </w:r>
            <w:r w:rsidR="00C82F46" w:rsidRPr="00057F2B">
              <w:rPr>
                <w:u w:val="single"/>
              </w:rPr>
              <w:t>ersonale</w:t>
            </w:r>
            <w:r>
              <w:rPr>
                <w:u w:val="single"/>
              </w:rPr>
              <w:t>n</w:t>
            </w:r>
            <w:r w:rsidR="00C82F46">
              <w:t xml:space="preserve"> Kompetenzen </w:t>
            </w:r>
            <w:r>
              <w:t>(</w:t>
            </w:r>
            <w:r w:rsidR="00672DE6">
              <w:t xml:space="preserve">u.a. </w:t>
            </w:r>
            <w:r w:rsidR="00C82F46">
              <w:t>die Fähigkeit</w:t>
            </w:r>
            <w:r w:rsidR="00654B24">
              <w:t>,</w:t>
            </w:r>
            <w:r w:rsidR="00C82F46">
              <w:t xml:space="preserve"> </w:t>
            </w:r>
            <w:r>
              <w:t xml:space="preserve">die Bedeutung von Themen, Bedürfnissen und Erwartungen für sich, für andere und für die Umwelt </w:t>
            </w:r>
            <w:r w:rsidR="00C82F46">
              <w:t>zu reflektieren</w:t>
            </w:r>
            <w:r w:rsidR="0088494F">
              <w:t>,</w:t>
            </w:r>
            <w:r w:rsidR="00C82F46">
              <w:t xml:space="preserve"> </w:t>
            </w:r>
            <w:r>
              <w:t>aber auch die Fähigkeit</w:t>
            </w:r>
            <w:r w:rsidR="00654B24">
              <w:t>,</w:t>
            </w:r>
            <w:r>
              <w:t xml:space="preserve"> </w:t>
            </w:r>
            <w:r w:rsidR="00C82F46">
              <w:t>selbstständig zu handeln</w:t>
            </w:r>
            <w:r w:rsidR="00672DE6">
              <w:t>,</w:t>
            </w:r>
            <w:r>
              <w:t xml:space="preserve"> </w:t>
            </w:r>
            <w:r w:rsidR="0088494F">
              <w:t>Anforderungen mit Ressourcen zu balancieren</w:t>
            </w:r>
            <w:r w:rsidR="00173179">
              <w:t xml:space="preserve"> sowie</w:t>
            </w:r>
            <w:r w:rsidR="00672DE6">
              <w:t xml:space="preserve"> eigene Stärken und </w:t>
            </w:r>
            <w:r w:rsidR="00173179">
              <w:t xml:space="preserve">Grenzen </w:t>
            </w:r>
            <w:r w:rsidR="00672DE6">
              <w:t>wahrzunehmen</w:t>
            </w:r>
            <w:r>
              <w:t>)</w:t>
            </w:r>
            <w:r w:rsidR="0088494F">
              <w:t>,</w:t>
            </w:r>
            <w:r w:rsidR="00C82F46">
              <w:t xml:space="preserve"> </w:t>
            </w:r>
            <w:r w:rsidR="00C82F46" w:rsidRPr="00057F2B">
              <w:rPr>
                <w:u w:val="single"/>
              </w:rPr>
              <w:t>soziale</w:t>
            </w:r>
            <w:r>
              <w:rPr>
                <w:u w:val="single"/>
              </w:rPr>
              <w:t>n</w:t>
            </w:r>
            <w:r w:rsidR="00C82F46">
              <w:t xml:space="preserve"> Kompetenzen </w:t>
            </w:r>
            <w:r>
              <w:t>(</w:t>
            </w:r>
            <w:r w:rsidR="00672DE6">
              <w:t xml:space="preserve">u.a. </w:t>
            </w:r>
            <w:r>
              <w:t xml:space="preserve">die </w:t>
            </w:r>
            <w:r w:rsidR="00C82F46">
              <w:t xml:space="preserve">Fähigkeit zu kooperieren, </w:t>
            </w:r>
            <w:r>
              <w:t>Anliegen verständlich zu kommunizieren, andere</w:t>
            </w:r>
            <w:r w:rsidR="00654B24">
              <w:t>n</w:t>
            </w:r>
            <w:r>
              <w:t xml:space="preserve"> zuzuhören</w:t>
            </w:r>
            <w:r w:rsidR="00C82F46">
              <w:t xml:space="preserve"> und Konflikte mit Respekt zu lösen</w:t>
            </w:r>
            <w:r>
              <w:t>) und</w:t>
            </w:r>
            <w:r w:rsidR="00C82F46">
              <w:t xml:space="preserve"> </w:t>
            </w:r>
            <w:r w:rsidR="00C82F46" w:rsidRPr="00057F2B">
              <w:rPr>
                <w:u w:val="single"/>
              </w:rPr>
              <w:t>methodische</w:t>
            </w:r>
            <w:r>
              <w:rPr>
                <w:u w:val="single"/>
              </w:rPr>
              <w:t>n</w:t>
            </w:r>
            <w:r w:rsidR="00C82F46">
              <w:t xml:space="preserve"> Kompetenzen</w:t>
            </w:r>
            <w:r>
              <w:t xml:space="preserve"> (</w:t>
            </w:r>
            <w:r w:rsidR="00672DE6">
              <w:t xml:space="preserve">u.a. </w:t>
            </w:r>
            <w:r w:rsidR="00C82F46">
              <w:t>die Fähigkeit</w:t>
            </w:r>
            <w:r w:rsidR="00654B24">
              <w:t>,</w:t>
            </w:r>
            <w:r w:rsidR="00C82F46">
              <w:t xml:space="preserve"> Informationen zu suchen, zu bewerten, aufzubereiten und zu präsentieren, </w:t>
            </w:r>
            <w:r>
              <w:t>wie</w:t>
            </w:r>
            <w:r w:rsidR="00C82F46">
              <w:t xml:space="preserve"> auch Arbeitsprozesse zu planen, durchzuführen und zu reflektieren</w:t>
            </w:r>
            <w:r>
              <w:t>)</w:t>
            </w:r>
            <w:r w:rsidR="00054C8C">
              <w:t xml:space="preserve">. </w:t>
            </w:r>
          </w:p>
          <w:p w14:paraId="687CA8DA" w14:textId="784A5E68" w:rsidR="00805BB0" w:rsidRDefault="00805BB0" w:rsidP="00FA081E">
            <w:pPr>
              <w:pStyle w:val="Hinweis"/>
            </w:pPr>
          </w:p>
          <w:p w14:paraId="50337FD7" w14:textId="17604274" w:rsidR="000F33AF" w:rsidRPr="00DD03BD" w:rsidRDefault="00862EF8" w:rsidP="00FA081E">
            <w:pPr>
              <w:pStyle w:val="Hinweis"/>
              <w:rPr>
                <w:b/>
              </w:rPr>
            </w:pPr>
            <w:r w:rsidRPr="0035420C">
              <w:rPr>
                <w:rStyle w:val="Tipps"/>
                <w:b/>
              </w:rPr>
              <w:t>Achse 3</w:t>
            </w:r>
            <w:r w:rsidR="008A43A6" w:rsidRPr="0035420C">
              <w:rPr>
                <w:rStyle w:val="Tipps"/>
                <w:b/>
              </w:rPr>
              <w:t>:</w:t>
            </w:r>
            <w:r>
              <w:rPr>
                <w:b/>
              </w:rPr>
              <w:t xml:space="preserve"> </w:t>
            </w:r>
            <w:r w:rsidR="00DD03BD" w:rsidRPr="00DD03BD">
              <w:rPr>
                <w:b/>
              </w:rPr>
              <w:t xml:space="preserve">Biopsychosoziale </w:t>
            </w:r>
            <w:r>
              <w:rPr>
                <w:b/>
              </w:rPr>
              <w:t xml:space="preserve">/ materielle </w:t>
            </w:r>
            <w:r w:rsidR="00DD03BD" w:rsidRPr="00DD03BD">
              <w:rPr>
                <w:b/>
              </w:rPr>
              <w:t xml:space="preserve">Einflussfaktoren </w:t>
            </w:r>
          </w:p>
          <w:p w14:paraId="419DB8B0" w14:textId="65302AA1" w:rsidR="00173179" w:rsidRDefault="0035420C" w:rsidP="00FA081E">
            <w:pPr>
              <w:pStyle w:val="Hinweis"/>
            </w:pPr>
            <w:r>
              <w:t xml:space="preserve">Verschiedene Einflussfaktoren haben auf die psychische Gesundheit eine bedeutsame Wirkung. </w:t>
            </w:r>
            <w:r w:rsidR="009F5768">
              <w:t>Dabei handelt es sich um</w:t>
            </w:r>
            <w:r w:rsidR="002B53FF">
              <w:t xml:space="preserve"> </w:t>
            </w:r>
            <w:r w:rsidR="00C74D8F">
              <w:t>E</w:t>
            </w:r>
            <w:r w:rsidR="00173179">
              <w:t xml:space="preserve">igenschaften </w:t>
            </w:r>
            <w:r w:rsidR="009F5768">
              <w:t xml:space="preserve">einer Person </w:t>
            </w:r>
            <w:r w:rsidR="00C74D8F">
              <w:t>oder</w:t>
            </w:r>
            <w:r w:rsidR="009F5768">
              <w:t xml:space="preserve"> ihrer Umgebung, die sich </w:t>
            </w:r>
            <w:r w:rsidR="0014069C">
              <w:t>nicht</w:t>
            </w:r>
            <w:r w:rsidR="009F5768">
              <w:t xml:space="preserve"> </w:t>
            </w:r>
            <w:r w:rsidR="0014069C">
              <w:t xml:space="preserve">immer und falls doch </w:t>
            </w:r>
            <w:r w:rsidR="009F5768">
              <w:t xml:space="preserve">oft </w:t>
            </w:r>
            <w:r w:rsidR="0014069C">
              <w:t xml:space="preserve">nur </w:t>
            </w:r>
            <w:r w:rsidR="009F5768">
              <w:t xml:space="preserve">mit viel Aufwand ändern lassen.  </w:t>
            </w:r>
          </w:p>
          <w:p w14:paraId="000F6380" w14:textId="6D842EFB" w:rsidR="00DD03BD" w:rsidRDefault="00DD03BD" w:rsidP="00FA081E">
            <w:pPr>
              <w:pStyle w:val="Hinweis"/>
            </w:pPr>
            <w:r>
              <w:t xml:space="preserve">Dazu gehören </w:t>
            </w:r>
            <w:r w:rsidRPr="00057F2B">
              <w:rPr>
                <w:u w:val="single"/>
              </w:rPr>
              <w:t>biologische</w:t>
            </w:r>
            <w:r>
              <w:t xml:space="preserve"> Einflussfaktoren (z.B. e</w:t>
            </w:r>
            <w:r w:rsidRPr="00DD03BD">
              <w:t xml:space="preserve">rbliche </w:t>
            </w:r>
            <w:r>
              <w:t>Veranlagung</w:t>
            </w:r>
            <w:r w:rsidR="008A43A6">
              <w:t xml:space="preserve"> /</w:t>
            </w:r>
            <w:r>
              <w:t xml:space="preserve"> Geschlecht</w:t>
            </w:r>
            <w:r w:rsidR="008A43A6">
              <w:t xml:space="preserve"> /</w:t>
            </w:r>
            <w:r>
              <w:t xml:space="preserve"> Alter</w:t>
            </w:r>
            <w:r w:rsidR="0088494F">
              <w:t>…</w:t>
            </w:r>
            <w:r>
              <w:t xml:space="preserve">), </w:t>
            </w:r>
            <w:r w:rsidRPr="00057F2B">
              <w:rPr>
                <w:u w:val="single"/>
              </w:rPr>
              <w:t>psychologische</w:t>
            </w:r>
            <w:r>
              <w:t xml:space="preserve"> Einflussfaktoren </w:t>
            </w:r>
            <w:r w:rsidR="0088494F">
              <w:t>(z.B. Vertrauen in d</w:t>
            </w:r>
            <w:r w:rsidR="00654B24">
              <w:t>ie</w:t>
            </w:r>
            <w:r w:rsidR="0088494F">
              <w:t xml:space="preserve"> </w:t>
            </w:r>
            <w:r w:rsidR="0088494F" w:rsidRPr="00C777EC">
              <w:t>eigen</w:t>
            </w:r>
            <w:r w:rsidR="00AC251F" w:rsidRPr="009E29A1">
              <w:t>e</w:t>
            </w:r>
            <w:r w:rsidR="0088494F" w:rsidRPr="00AC251F">
              <w:t xml:space="preserve"> Fähigkeit</w:t>
            </w:r>
            <w:r w:rsidR="0088494F">
              <w:t>, Herausforderungen zu meistern</w:t>
            </w:r>
            <w:r w:rsidR="00057F2B">
              <w:t xml:space="preserve"> </w:t>
            </w:r>
            <w:r w:rsidR="00672DE6">
              <w:t>/</w:t>
            </w:r>
            <w:r w:rsidR="008A43A6">
              <w:t xml:space="preserve"> </w:t>
            </w:r>
            <w:r w:rsidR="000F0A3C">
              <w:t>n</w:t>
            </w:r>
            <w:r w:rsidR="0039262C">
              <w:t>eugier</w:t>
            </w:r>
            <w:r w:rsidR="00057F2B">
              <w:t>ig und für neue Perspektiven offen sein</w:t>
            </w:r>
            <w:r w:rsidR="0088494F">
              <w:t xml:space="preserve">…), </w:t>
            </w:r>
            <w:r w:rsidR="0088494F" w:rsidRPr="00057F2B">
              <w:rPr>
                <w:u w:val="single"/>
              </w:rPr>
              <w:t>soziale</w:t>
            </w:r>
            <w:r w:rsidR="0088494F">
              <w:t xml:space="preserve"> Einflussfaktoren (Wertschätzung</w:t>
            </w:r>
            <w:r w:rsidR="008A43A6">
              <w:t xml:space="preserve"> /</w:t>
            </w:r>
            <w:r w:rsidR="0088494F">
              <w:t xml:space="preserve"> soziale Unterstützung</w:t>
            </w:r>
            <w:r w:rsidR="008A43A6">
              <w:t xml:space="preserve"> /</w:t>
            </w:r>
            <w:r w:rsidR="00873243">
              <w:t xml:space="preserve"> Menschenrechte</w:t>
            </w:r>
            <w:r w:rsidR="008A43A6">
              <w:t xml:space="preserve"> /</w:t>
            </w:r>
            <w:r w:rsidR="0088494F">
              <w:t xml:space="preserve"> </w:t>
            </w:r>
            <w:r w:rsidR="00AD0772">
              <w:t>Gesetze</w:t>
            </w:r>
            <w:r w:rsidR="008A43A6">
              <w:t xml:space="preserve"> /</w:t>
            </w:r>
            <w:r w:rsidR="00AD0772">
              <w:t xml:space="preserve"> </w:t>
            </w:r>
            <w:r w:rsidR="0088494F">
              <w:t>Glauben</w:t>
            </w:r>
            <w:r w:rsidR="00AD0772">
              <w:t xml:space="preserve"> in Gott…</w:t>
            </w:r>
            <w:r w:rsidR="0088494F">
              <w:t xml:space="preserve">) sowie </w:t>
            </w:r>
            <w:r w:rsidR="0088494F" w:rsidRPr="00057F2B">
              <w:rPr>
                <w:u w:val="single"/>
              </w:rPr>
              <w:t>materielle</w:t>
            </w:r>
            <w:r w:rsidR="0088494F">
              <w:t xml:space="preserve"> und </w:t>
            </w:r>
            <w:r w:rsidR="0088494F" w:rsidRPr="00057F2B">
              <w:rPr>
                <w:u w:val="single"/>
              </w:rPr>
              <w:t>physikalische</w:t>
            </w:r>
            <w:r w:rsidR="0088494F">
              <w:t xml:space="preserve"> Einflussfaktoren (Geld</w:t>
            </w:r>
            <w:r w:rsidR="008A43A6">
              <w:t xml:space="preserve"> /</w:t>
            </w:r>
            <w:r w:rsidR="0088494F">
              <w:t xml:space="preserve"> Verfügbarkeit von Arbeitsstellen</w:t>
            </w:r>
            <w:r w:rsidR="008A43A6">
              <w:t xml:space="preserve"> /</w:t>
            </w:r>
            <w:r w:rsidR="0088494F">
              <w:t xml:space="preserve"> </w:t>
            </w:r>
            <w:r w:rsidR="00057F2B">
              <w:t>technische und räumliche</w:t>
            </w:r>
            <w:r w:rsidR="00AD0772">
              <w:t xml:space="preserve"> Infrastruktur</w:t>
            </w:r>
            <w:r w:rsidR="00DF6BFB">
              <w:t xml:space="preserve"> / Zeit</w:t>
            </w:r>
            <w:r w:rsidR="0088494F">
              <w:t>…)</w:t>
            </w:r>
            <w:r w:rsidR="0035420C">
              <w:t xml:space="preserve">. </w:t>
            </w:r>
          </w:p>
          <w:p w14:paraId="7F30DB36" w14:textId="77777777" w:rsidR="00DD03BD" w:rsidRDefault="00DD03BD" w:rsidP="00FA081E">
            <w:pPr>
              <w:pStyle w:val="Hinweis"/>
            </w:pPr>
          </w:p>
          <w:p w14:paraId="6DA1F210" w14:textId="6833C3DE" w:rsidR="00862EF8" w:rsidRPr="00862EF8" w:rsidRDefault="00862EF8" w:rsidP="00FA081E">
            <w:pPr>
              <w:pStyle w:val="Hinweis"/>
              <w:rPr>
                <w:b/>
              </w:rPr>
            </w:pPr>
            <w:r w:rsidRPr="00862EF8">
              <w:rPr>
                <w:b/>
              </w:rPr>
              <w:t>Drei-</w:t>
            </w:r>
            <w:r w:rsidRPr="0035420C">
              <w:rPr>
                <w:rStyle w:val="Tipps"/>
                <w:b/>
              </w:rPr>
              <w:t>Achsen</w:t>
            </w:r>
            <w:r w:rsidRPr="00862EF8">
              <w:rPr>
                <w:b/>
              </w:rPr>
              <w:t>-Methoden</w:t>
            </w:r>
          </w:p>
          <w:p w14:paraId="141D8ED8" w14:textId="030B3ABD" w:rsidR="000F33AF" w:rsidRDefault="000F33AF" w:rsidP="00FA081E">
            <w:pPr>
              <w:pStyle w:val="Hinweis"/>
            </w:pPr>
            <w:r>
              <w:t xml:space="preserve">Im optimalen Fall </w:t>
            </w:r>
            <w:r w:rsidR="00FD3989" w:rsidRPr="00C777EC">
              <w:t>visieren</w:t>
            </w:r>
            <w:r w:rsidR="00FD3989">
              <w:t xml:space="preserve"> die</w:t>
            </w:r>
            <w:r>
              <w:t xml:space="preserve"> Methoden </w:t>
            </w:r>
            <w:r w:rsidR="00FD3989">
              <w:t xml:space="preserve">zur Förderung der psychischen Gesundheit </w:t>
            </w:r>
            <w:r>
              <w:t>die drei Achsen</w:t>
            </w:r>
            <w:r w:rsidR="000F0A3C">
              <w:t xml:space="preserve"> </w:t>
            </w:r>
            <w:r w:rsidR="000F0A3C" w:rsidRPr="00C777EC">
              <w:t>an</w:t>
            </w:r>
            <w:r>
              <w:t xml:space="preserve">, das heisst sie sind </w:t>
            </w:r>
            <w:r w:rsidRPr="0014069C">
              <w:rPr>
                <w:u w:val="single"/>
              </w:rPr>
              <w:t>thematisch ausgerichtet</w:t>
            </w:r>
            <w:r>
              <w:t xml:space="preserve"> (denn so werden sie für Jugendliche alltags</w:t>
            </w:r>
            <w:r w:rsidR="00FD3989">
              <w:t>relevant,</w:t>
            </w:r>
            <w:r>
              <w:t xml:space="preserve"> interessant</w:t>
            </w:r>
            <w:r w:rsidR="00FD3989">
              <w:t xml:space="preserve"> und verständlich</w:t>
            </w:r>
            <w:r>
              <w:t>)</w:t>
            </w:r>
            <w:r w:rsidR="00944601">
              <w:t>,</w:t>
            </w:r>
            <w:r w:rsidR="002A5C16">
              <w:t xml:space="preserve"> </w:t>
            </w:r>
            <w:r>
              <w:t xml:space="preserve">fördern </w:t>
            </w:r>
            <w:r w:rsidRPr="0014069C">
              <w:rPr>
                <w:u w:val="single"/>
              </w:rPr>
              <w:t>Kompetenzen</w:t>
            </w:r>
            <w:r>
              <w:t xml:space="preserve"> (denn so entfalten sie ihre positive Wirkung </w:t>
            </w:r>
            <w:r w:rsidR="00862EF8">
              <w:t xml:space="preserve">auf </w:t>
            </w:r>
            <w:r w:rsidR="0014069C">
              <w:t>die</w:t>
            </w:r>
            <w:r w:rsidR="00862EF8">
              <w:t xml:space="preserve"> aktuelle sowie auf andere</w:t>
            </w:r>
            <w:r>
              <w:t xml:space="preserve"> Verhaltensdimensionen)</w:t>
            </w:r>
            <w:r w:rsidR="00944601">
              <w:t xml:space="preserve"> und </w:t>
            </w:r>
            <w:r w:rsidR="00AD0772">
              <w:t>adressieren</w:t>
            </w:r>
            <w:r w:rsidR="002A5C16">
              <w:t xml:space="preserve"> </w:t>
            </w:r>
            <w:r w:rsidR="00944601">
              <w:t xml:space="preserve">die </w:t>
            </w:r>
            <w:r w:rsidR="002A5C16" w:rsidRPr="0014069C">
              <w:rPr>
                <w:u w:val="single"/>
              </w:rPr>
              <w:t>Einflussfaktoren</w:t>
            </w:r>
            <w:r w:rsidR="00944601">
              <w:t xml:space="preserve">, </w:t>
            </w:r>
            <w:r w:rsidR="00FD3989">
              <w:t>welche</w:t>
            </w:r>
            <w:r w:rsidR="00944601">
              <w:t xml:space="preserve"> </w:t>
            </w:r>
            <w:r w:rsidR="00FD3989">
              <w:t>für die Bewältigung der problematischen Aspekte des angesprochenen Themas relevant sind</w:t>
            </w:r>
            <w:r w:rsidR="00944601">
              <w:t xml:space="preserve">. </w:t>
            </w:r>
          </w:p>
          <w:p w14:paraId="08B860E1" w14:textId="24694BBE" w:rsidR="00FD3989" w:rsidRDefault="00FD3989" w:rsidP="00FA081E">
            <w:pPr>
              <w:pStyle w:val="Hinweis"/>
            </w:pPr>
          </w:p>
          <w:p w14:paraId="768B6DBE" w14:textId="1F236F70" w:rsidR="00FD3989" w:rsidRDefault="00FD3989" w:rsidP="00FA081E">
            <w:pPr>
              <w:pStyle w:val="Hinweis"/>
            </w:pPr>
            <w:r>
              <w:t>Nun folgen drei Beispiele, die schildern, wie die Wirkung der drei Achsen konvergieren, um in bestimmten Situationen die psychische Gesundheit der betroffenen Person oder Gruppe zu fördern</w:t>
            </w:r>
            <w:r w:rsidR="00B4266D">
              <w:t xml:space="preserve">. Diese Beispiele dienen nur </w:t>
            </w:r>
            <w:r w:rsidR="0014069C">
              <w:t>als</w:t>
            </w:r>
            <w:r w:rsidR="00B4266D">
              <w:t xml:space="preserve"> Orientierung und haben keinen Anspruch, die jeweilige Thematik im Detail zu vertiefen.</w:t>
            </w:r>
            <w:r w:rsidR="0014069C">
              <w:t xml:space="preserve"> Ab Seite 3 </w:t>
            </w:r>
            <w:r w:rsidR="008B3377">
              <w:t>finden</w:t>
            </w:r>
            <w:r w:rsidR="0014069C">
              <w:t xml:space="preserve"> Sie </w:t>
            </w:r>
            <w:r w:rsidR="00C74D8F">
              <w:t xml:space="preserve">dann </w:t>
            </w:r>
            <w:r w:rsidR="0014069C">
              <w:t>praktische Methoden zur Förderung der psychischen Gesundheit mit Jugendlichen.</w:t>
            </w:r>
          </w:p>
          <w:p w14:paraId="5723D734" w14:textId="51BDEB59" w:rsidR="00862EF8" w:rsidRDefault="00862EF8" w:rsidP="00FA081E">
            <w:pPr>
              <w:pStyle w:val="Hinweis"/>
            </w:pPr>
          </w:p>
          <w:p w14:paraId="7DFAA486" w14:textId="77777777" w:rsidR="00F86DB5" w:rsidRDefault="00F86DB5" w:rsidP="00FA081E">
            <w:pPr>
              <w:pStyle w:val="Hinweis"/>
            </w:pPr>
          </w:p>
          <w:p w14:paraId="683382C8" w14:textId="77777777" w:rsidR="009F5768" w:rsidRDefault="009F5768" w:rsidP="00FA081E">
            <w:pPr>
              <w:pStyle w:val="Hinweis"/>
              <w:rPr>
                <w:b/>
              </w:rPr>
            </w:pPr>
          </w:p>
          <w:p w14:paraId="4CFBCDCD" w14:textId="2D76CEF1" w:rsidR="00862EF8" w:rsidRPr="00862EF8" w:rsidRDefault="00862EF8" w:rsidP="00FA081E">
            <w:pPr>
              <w:pStyle w:val="Hinweis"/>
              <w:rPr>
                <w:b/>
              </w:rPr>
            </w:pPr>
            <w:r w:rsidRPr="00862EF8">
              <w:rPr>
                <w:b/>
              </w:rPr>
              <w:lastRenderedPageBreak/>
              <w:t xml:space="preserve">Beispiel 1 </w:t>
            </w:r>
          </w:p>
          <w:p w14:paraId="198AD12E" w14:textId="00694318" w:rsidR="00862EF8" w:rsidRDefault="00862EF8" w:rsidP="00FA081E">
            <w:pPr>
              <w:pStyle w:val="Hinweis"/>
            </w:pPr>
            <w:r>
              <w:t xml:space="preserve">Ein Teenager auf einem Rollstuhl will Freunde </w:t>
            </w:r>
            <w:r w:rsidR="00FD3989">
              <w:t xml:space="preserve">und Freundinnen </w:t>
            </w:r>
            <w:r>
              <w:t>in einem Gebäude treffen. Treppen verhindern den Zugang.</w:t>
            </w:r>
          </w:p>
          <w:p w14:paraId="38B7F48C" w14:textId="6E41B4A0" w:rsidR="00862EF8" w:rsidRDefault="00862EF8" w:rsidP="00FA081E">
            <w:pPr>
              <w:pStyle w:val="Hinweis"/>
            </w:pPr>
            <w:r w:rsidRPr="004B400A">
              <w:rPr>
                <w:rStyle w:val="Tipps"/>
              </w:rPr>
              <w:t>Achse 1:</w:t>
            </w:r>
            <w:r>
              <w:t xml:space="preserve"> Thema «Freundschaft»</w:t>
            </w:r>
            <w:r w:rsidR="00AD0772">
              <w:t>, «Inklusion»</w:t>
            </w:r>
            <w:r w:rsidR="00FD3989">
              <w:t>,</w:t>
            </w:r>
            <w:r>
              <w:t xml:space="preserve"> «barrierefreier Zugang»</w:t>
            </w:r>
          </w:p>
          <w:p w14:paraId="7E176B9A" w14:textId="54D06DD3" w:rsidR="00873243" w:rsidRDefault="00862EF8" w:rsidP="00FA081E">
            <w:pPr>
              <w:pStyle w:val="Hinweis"/>
            </w:pPr>
            <w:r w:rsidRPr="004B400A">
              <w:rPr>
                <w:rStyle w:val="Tipps"/>
              </w:rPr>
              <w:t>Achse 2:</w:t>
            </w:r>
            <w:r>
              <w:t xml:space="preserve"> </w:t>
            </w:r>
            <w:r w:rsidR="00873243">
              <w:t xml:space="preserve">Sich im Voraus informieren, ob der Zugang zum Gebäude möglich ist. Falls nicht, </w:t>
            </w:r>
            <w:r w:rsidR="00B4266D">
              <w:t>mögliche Lösungen mit Freunden und/oder mit der Hausmeisterin besprechen.</w:t>
            </w:r>
            <w:r w:rsidR="00FD3989">
              <w:t xml:space="preserve"> </w:t>
            </w:r>
          </w:p>
          <w:p w14:paraId="7EC6A039" w14:textId="3460B4FB" w:rsidR="00873243" w:rsidRDefault="00873243" w:rsidP="00FA081E">
            <w:pPr>
              <w:pStyle w:val="Hinweis"/>
            </w:pPr>
            <w:r w:rsidRPr="004B400A">
              <w:rPr>
                <w:rStyle w:val="Tipps"/>
              </w:rPr>
              <w:t>Achse 3:</w:t>
            </w:r>
            <w:r>
              <w:t xml:space="preserve"> Entweder wird die architektonische Barriere </w:t>
            </w:r>
            <w:r w:rsidR="00C74D8F">
              <w:t>abgebaut</w:t>
            </w:r>
            <w:r>
              <w:t xml:space="preserve"> </w:t>
            </w:r>
            <w:r w:rsidR="00AD0772">
              <w:t xml:space="preserve">(z.B. mit einer Rampe) </w:t>
            </w:r>
            <w:r>
              <w:t>oder die Freunde treffen sich woanders.</w:t>
            </w:r>
          </w:p>
          <w:p w14:paraId="7D0BD0D4" w14:textId="5D0CFAFB" w:rsidR="0097557F" w:rsidRDefault="0097557F" w:rsidP="00FA081E">
            <w:pPr>
              <w:pStyle w:val="Hinweis"/>
            </w:pPr>
            <w:r>
              <w:rPr>
                <w:rStyle w:val="Tipps"/>
              </w:rPr>
              <w:t>Wechselwirkung</w:t>
            </w:r>
            <w:r w:rsidRPr="004B400A">
              <w:rPr>
                <w:rStyle w:val="Tipps"/>
              </w:rPr>
              <w:t>:</w:t>
            </w:r>
            <w:r>
              <w:rPr>
                <w:rStyle w:val="Tipps"/>
              </w:rPr>
              <w:t xml:space="preserve"> </w:t>
            </w:r>
            <w:r>
              <w:t>Menschliche Kontakte und Inklusion fördern die psychische Gesundheit.</w:t>
            </w:r>
          </w:p>
          <w:p w14:paraId="41BDC7F0" w14:textId="77777777" w:rsidR="00B4266D" w:rsidRDefault="00B4266D" w:rsidP="00FA081E">
            <w:pPr>
              <w:pStyle w:val="Hinweis"/>
              <w:rPr>
                <w:b/>
              </w:rPr>
            </w:pPr>
          </w:p>
          <w:p w14:paraId="3244E1CF" w14:textId="47F5D5E2" w:rsidR="00873243" w:rsidRPr="00873243" w:rsidRDefault="00873243" w:rsidP="00FA081E">
            <w:pPr>
              <w:pStyle w:val="Hinweis"/>
              <w:rPr>
                <w:b/>
              </w:rPr>
            </w:pPr>
            <w:r w:rsidRPr="00873243">
              <w:rPr>
                <w:b/>
              </w:rPr>
              <w:t>Beispiel 2</w:t>
            </w:r>
          </w:p>
          <w:p w14:paraId="07173725" w14:textId="37F96FB4" w:rsidR="00873243" w:rsidRDefault="00873243" w:rsidP="00FA081E">
            <w:pPr>
              <w:pStyle w:val="Hinweis"/>
            </w:pPr>
            <w:r>
              <w:t>In einer Gruppe gibt es Konflikte zwischen verschiedenen Ethnien</w:t>
            </w:r>
            <w:r w:rsidR="00C74D8F">
              <w:t>.</w:t>
            </w:r>
          </w:p>
          <w:p w14:paraId="1108B92A" w14:textId="67BF9EB2" w:rsidR="00873243" w:rsidRDefault="00873243" w:rsidP="00FA081E">
            <w:pPr>
              <w:pStyle w:val="Hinweis"/>
            </w:pPr>
            <w:r w:rsidRPr="004B400A">
              <w:rPr>
                <w:rStyle w:val="Tipps"/>
              </w:rPr>
              <w:t>Achse 1:</w:t>
            </w:r>
            <w:r>
              <w:t xml:space="preserve"> Thema «Respekt </w:t>
            </w:r>
            <w:r w:rsidR="00B4266D">
              <w:t>und Verständnis zwischen verschiedenen Kulturen</w:t>
            </w:r>
            <w:r>
              <w:t>»</w:t>
            </w:r>
          </w:p>
          <w:p w14:paraId="345BB743" w14:textId="39C35E29" w:rsidR="00873243" w:rsidRDefault="00873243" w:rsidP="00FA081E">
            <w:pPr>
              <w:pStyle w:val="Hinweis"/>
            </w:pPr>
            <w:r w:rsidRPr="004B400A">
              <w:rPr>
                <w:rStyle w:val="Tipps"/>
              </w:rPr>
              <w:t>Achse 2:</w:t>
            </w:r>
            <w:r>
              <w:t xml:space="preserve"> Eigene Wertvorstellungen reflektieren und </w:t>
            </w:r>
            <w:r w:rsidR="004B400A">
              <w:t xml:space="preserve">auf geeignete Weise </w:t>
            </w:r>
            <w:r>
              <w:t>kommunizieren</w:t>
            </w:r>
            <w:r w:rsidR="00B4266D">
              <w:t>, aber auch</w:t>
            </w:r>
            <w:r>
              <w:t xml:space="preserve"> </w:t>
            </w:r>
            <w:r w:rsidR="00CD7D26">
              <w:t xml:space="preserve">den </w:t>
            </w:r>
            <w:r w:rsidR="004B400A">
              <w:t xml:space="preserve">Wertvorstellungen </w:t>
            </w:r>
            <w:r>
              <w:t>von Vertretern/-innen anderer Kulturen</w:t>
            </w:r>
            <w:r w:rsidR="00AD0772">
              <w:t xml:space="preserve"> zuhören und als </w:t>
            </w:r>
            <w:r w:rsidR="00B4266D">
              <w:t>gleich</w:t>
            </w:r>
            <w:r w:rsidR="00AD0772">
              <w:t xml:space="preserve">berechtigt </w:t>
            </w:r>
            <w:r w:rsidR="004B400A">
              <w:t>begegnen</w:t>
            </w:r>
            <w:r w:rsidR="00AD0772">
              <w:t>.</w:t>
            </w:r>
          </w:p>
          <w:p w14:paraId="239949D2" w14:textId="73C0908B" w:rsidR="00873243" w:rsidRDefault="00873243" w:rsidP="00FA081E">
            <w:pPr>
              <w:pStyle w:val="Hinweis"/>
            </w:pPr>
            <w:r w:rsidRPr="004B400A">
              <w:rPr>
                <w:rStyle w:val="Tipps"/>
              </w:rPr>
              <w:t>Achse 3:</w:t>
            </w:r>
            <w:r>
              <w:t xml:space="preserve"> </w:t>
            </w:r>
            <w:r w:rsidR="002F5945">
              <w:t xml:space="preserve">Wichtige Einflussfaktoren sind: </w:t>
            </w:r>
            <w:r>
              <w:t>Ein Raum für eine moderierte Diskussion, Bedeutung der «Menschenrechte»</w:t>
            </w:r>
            <w:r w:rsidR="004B400A">
              <w:t>,</w:t>
            </w:r>
            <w:r w:rsidR="00DF6BFB">
              <w:t xml:space="preserve"> </w:t>
            </w:r>
            <w:r w:rsidR="004B400A">
              <w:t>e</w:t>
            </w:r>
            <w:r w:rsidR="00DF6BFB">
              <w:t>in</w:t>
            </w:r>
            <w:r w:rsidR="002F5945">
              <w:t xml:space="preserve"> gutes Klima</w:t>
            </w:r>
            <w:r w:rsidR="00DF6BFB">
              <w:t xml:space="preserve">, </w:t>
            </w:r>
            <w:r w:rsidR="002F5945">
              <w:t>das</w:t>
            </w:r>
            <w:r w:rsidR="00DF6BFB">
              <w:t xml:space="preserve"> die Diskussion fö</w:t>
            </w:r>
            <w:r w:rsidR="004B400A">
              <w:t>r</w:t>
            </w:r>
            <w:r w:rsidR="00DF6BFB">
              <w:t>dert</w:t>
            </w:r>
            <w:r w:rsidR="002F5945">
              <w:t>.</w:t>
            </w:r>
          </w:p>
          <w:p w14:paraId="3D760A2D" w14:textId="1BF5AFD3" w:rsidR="0097557F" w:rsidRDefault="0097557F" w:rsidP="00FA081E">
            <w:pPr>
              <w:pStyle w:val="Hinweis"/>
            </w:pPr>
            <w:r>
              <w:rPr>
                <w:rStyle w:val="Tipps"/>
              </w:rPr>
              <w:t>Wechselwirkung</w:t>
            </w:r>
            <w:r w:rsidRPr="004B400A">
              <w:rPr>
                <w:rStyle w:val="Tipps"/>
              </w:rPr>
              <w:t>:</w:t>
            </w:r>
            <w:r>
              <w:rPr>
                <w:rStyle w:val="Tipps"/>
              </w:rPr>
              <w:t xml:space="preserve"> </w:t>
            </w:r>
            <w:r>
              <w:t>Respekt und gegenseitiges Verständnis fördern die psychische Gesundheit.</w:t>
            </w:r>
          </w:p>
          <w:p w14:paraId="05090727" w14:textId="466416F1" w:rsidR="00B4266D" w:rsidRDefault="00B4266D" w:rsidP="00FA081E">
            <w:pPr>
              <w:pStyle w:val="Hinweis"/>
            </w:pPr>
          </w:p>
          <w:p w14:paraId="08D1091A" w14:textId="6D402B74" w:rsidR="00B4266D" w:rsidRPr="00B4266D" w:rsidRDefault="00B4266D" w:rsidP="00FA081E">
            <w:pPr>
              <w:pStyle w:val="Hinweis"/>
              <w:rPr>
                <w:b/>
              </w:rPr>
            </w:pPr>
            <w:r w:rsidRPr="00B4266D">
              <w:rPr>
                <w:b/>
              </w:rPr>
              <w:t>Beispiel 3</w:t>
            </w:r>
          </w:p>
          <w:p w14:paraId="51CFEA7E" w14:textId="17001C6B" w:rsidR="00B4266D" w:rsidRDefault="00B4266D" w:rsidP="00FA081E">
            <w:pPr>
              <w:pStyle w:val="Hinweis"/>
            </w:pPr>
            <w:r>
              <w:t>In einer Klasse leidet die Mehrzahl der Schüler/-innen wegen Prüfungen unter belastende</w:t>
            </w:r>
            <w:r w:rsidR="00CD7D26">
              <w:t>m</w:t>
            </w:r>
            <w:r>
              <w:t xml:space="preserve"> Stress.</w:t>
            </w:r>
          </w:p>
          <w:p w14:paraId="3328B1AD" w14:textId="5DE08BE1" w:rsidR="00B4266D" w:rsidRDefault="00B4266D" w:rsidP="00FA081E">
            <w:pPr>
              <w:pStyle w:val="Hinweis"/>
            </w:pPr>
            <w:r w:rsidRPr="004B400A">
              <w:rPr>
                <w:rStyle w:val="Tipps"/>
              </w:rPr>
              <w:t>Achse 1:</w:t>
            </w:r>
            <w:r>
              <w:t xml:space="preserve"> Thema «</w:t>
            </w:r>
            <w:r w:rsidR="002F5945">
              <w:t>Prüfungsvorbereitung</w:t>
            </w:r>
            <w:r>
              <w:t>», «</w:t>
            </w:r>
            <w:r w:rsidR="002F5945">
              <w:t>Anspannung</w:t>
            </w:r>
            <w:r w:rsidR="004B400A">
              <w:t xml:space="preserve"> reduzieren</w:t>
            </w:r>
            <w:r w:rsidR="00DF6BFB">
              <w:t>»</w:t>
            </w:r>
          </w:p>
          <w:p w14:paraId="5330515A" w14:textId="7A4F0052" w:rsidR="00DF6BFB" w:rsidRDefault="00B4266D" w:rsidP="00FA081E">
            <w:pPr>
              <w:pStyle w:val="Hinweis"/>
            </w:pPr>
            <w:r w:rsidRPr="004B400A">
              <w:rPr>
                <w:rStyle w:val="Tipps"/>
              </w:rPr>
              <w:t>Achse 2:</w:t>
            </w:r>
            <w:r>
              <w:t xml:space="preserve"> Herausfinden, was die Prüfung verlangt (Schüler</w:t>
            </w:r>
            <w:r w:rsidR="004B400A">
              <w:t>/-innen</w:t>
            </w:r>
            <w:r>
              <w:t xml:space="preserve"> sollten Fragen stellen, </w:t>
            </w:r>
            <w:r w:rsidR="00DF6BFB">
              <w:t>bis</w:t>
            </w:r>
            <w:r>
              <w:t xml:space="preserve"> der Auftrag klar ist, Lehrpersonen sollten den Auftrag </w:t>
            </w:r>
            <w:r w:rsidR="00DF6BFB">
              <w:t>verständlich</w:t>
            </w:r>
            <w:r>
              <w:t xml:space="preserve"> erklären</w:t>
            </w:r>
            <w:r w:rsidR="00DF6BFB">
              <w:t xml:space="preserve">), wo man die relevanten Informationen findet, wie man sich für die Prüfung vorbereitet, welcher Zeitplan dafür erforderlich ist, welche Methoden eingesetzt werden können, um </w:t>
            </w:r>
            <w:r w:rsidR="002F5945">
              <w:t xml:space="preserve">sich zu </w:t>
            </w:r>
            <w:r w:rsidR="00467000">
              <w:t>beruhigen</w:t>
            </w:r>
            <w:r w:rsidR="00DF6BFB">
              <w:t>…</w:t>
            </w:r>
          </w:p>
          <w:p w14:paraId="5F113035" w14:textId="672EE982" w:rsidR="00B4266D" w:rsidRDefault="00DF6BFB" w:rsidP="002F5945">
            <w:pPr>
              <w:pStyle w:val="Hinweis"/>
            </w:pPr>
            <w:r w:rsidRPr="004B400A">
              <w:rPr>
                <w:rStyle w:val="Tipps"/>
              </w:rPr>
              <w:t>Achse 3:</w:t>
            </w:r>
            <w:r>
              <w:t xml:space="preserve"> </w:t>
            </w:r>
            <w:r w:rsidR="002F5945">
              <w:t>Vertrauen haben, dass man</w:t>
            </w:r>
            <w:r>
              <w:t xml:space="preserve"> die Prüfung </w:t>
            </w:r>
            <w:r w:rsidR="002F5945">
              <w:t>bestehen kann;</w:t>
            </w:r>
            <w:r>
              <w:t xml:space="preserve"> </w:t>
            </w:r>
            <w:r w:rsidR="002F5945">
              <w:t xml:space="preserve">Prüfung als Chance wahrnehmen, </w:t>
            </w:r>
            <w:r w:rsidR="002F5945" w:rsidRPr="002F5945">
              <w:t>etwas</w:t>
            </w:r>
            <w:r w:rsidR="002F5945">
              <w:t xml:space="preserve"> Neues zu lernen</w:t>
            </w:r>
            <w:r>
              <w:t xml:space="preserve">; Kollegen, </w:t>
            </w:r>
            <w:r w:rsidRPr="002F5945">
              <w:t>die</w:t>
            </w:r>
            <w:r>
              <w:t xml:space="preserve"> sich mit dem Thema der Prüfung gut auskennen, um Hilfe </w:t>
            </w:r>
            <w:r w:rsidR="004B400A">
              <w:t>bitten</w:t>
            </w:r>
            <w:r>
              <w:t xml:space="preserve">; Zeit </w:t>
            </w:r>
            <w:r w:rsidR="002F5945">
              <w:t>für die Vorbereitung reservieren.</w:t>
            </w:r>
            <w:r>
              <w:t xml:space="preserve"> </w:t>
            </w:r>
          </w:p>
          <w:p w14:paraId="050C9A6A" w14:textId="77777777" w:rsidR="00AD0772" w:rsidRDefault="00AD0772" w:rsidP="00FA081E">
            <w:pPr>
              <w:pStyle w:val="Hinweis"/>
            </w:pPr>
          </w:p>
          <w:p w14:paraId="76259A4B" w14:textId="236355E4" w:rsidR="00513B86" w:rsidRPr="00513B86" w:rsidRDefault="004B400A" w:rsidP="00313A4F">
            <w:pPr>
              <w:pStyle w:val="Hinweis"/>
              <w:rPr>
                <w:b/>
              </w:rPr>
            </w:pPr>
            <w:r>
              <w:rPr>
                <w:b/>
              </w:rPr>
              <w:t>Z</w:t>
            </w:r>
            <w:r w:rsidR="00513B86" w:rsidRPr="00513B86">
              <w:rPr>
                <w:b/>
              </w:rPr>
              <w:t>u den praktischen Methoden</w:t>
            </w:r>
          </w:p>
          <w:p w14:paraId="34710B51" w14:textId="5E1107D0" w:rsidR="000F33AF" w:rsidRDefault="00862EF8" w:rsidP="002F5945">
            <w:pPr>
              <w:pStyle w:val="Hinweis"/>
            </w:pPr>
            <w:r>
              <w:t xml:space="preserve">In diesem Dokument werden </w:t>
            </w:r>
            <w:r w:rsidR="004B400A">
              <w:t xml:space="preserve">ab </w:t>
            </w:r>
            <w:r w:rsidR="00057F2B">
              <w:t>der 3.</w:t>
            </w:r>
            <w:r w:rsidR="002F5945">
              <w:t xml:space="preserve"> </w:t>
            </w:r>
            <w:r w:rsidR="004B400A">
              <w:t xml:space="preserve">Seite </w:t>
            </w:r>
            <w:r w:rsidR="00BF1C44">
              <w:t>5</w:t>
            </w:r>
            <w:r>
              <w:t xml:space="preserve"> Methoden beschrieben, die in der offenen Jugendarbeit, aber auch in anderen </w:t>
            </w:r>
            <w:r w:rsidR="00313A4F">
              <w:t>Lebensbereichen</w:t>
            </w:r>
            <w:r>
              <w:t>, wie in Schulen, Sportvereinen und Betrieben eingesetzt werden können</w:t>
            </w:r>
            <w:r w:rsidR="004B400A">
              <w:t>, mit dem Ziel</w:t>
            </w:r>
            <w:r w:rsidR="00CD7D26">
              <w:t>,</w:t>
            </w:r>
            <w:r>
              <w:t xml:space="preserve"> junge Menschen</w:t>
            </w:r>
            <w:r w:rsidR="004B400A">
              <w:t xml:space="preserve"> zu befähigen</w:t>
            </w:r>
            <w:r>
              <w:t xml:space="preserve">, ihre psychische Gesundheit zu fördern. Um sie </w:t>
            </w:r>
            <w:r w:rsidRPr="002F5945">
              <w:t>umzusetzen</w:t>
            </w:r>
            <w:r>
              <w:t xml:space="preserve">, ist die aktive </w:t>
            </w:r>
            <w:r w:rsidR="00415510">
              <w:t>Teilnahme</w:t>
            </w:r>
            <w:r>
              <w:t xml:space="preserve"> von Erwachsenen erforderlich</w:t>
            </w:r>
            <w:r w:rsidR="00513B86">
              <w:t>. Die Methoden wurden dennoch so konzipiert, dass der Vorbereitungsaufwand durchschaubar bleiben sollte</w:t>
            </w:r>
            <w:r>
              <w:t xml:space="preserve">. </w:t>
            </w:r>
            <w:r w:rsidR="00513B86">
              <w:t xml:space="preserve">Es ist </w:t>
            </w:r>
            <w:r w:rsidR="002751A2">
              <w:t>sinnvoll</w:t>
            </w:r>
            <w:r w:rsidR="00513B86">
              <w:t xml:space="preserve">, die Methoden den Bedürfnissen des eigenen Settings </w:t>
            </w:r>
            <w:r w:rsidR="00415510">
              <w:t xml:space="preserve">und der angesprochenen Zielgruppe </w:t>
            </w:r>
            <w:r w:rsidR="00513B86">
              <w:t>anzupassen.</w:t>
            </w:r>
          </w:p>
          <w:p w14:paraId="7D970585" w14:textId="77777777" w:rsidR="00B45093" w:rsidRDefault="00B45093" w:rsidP="002F5945">
            <w:pPr>
              <w:pStyle w:val="Hinweis"/>
            </w:pPr>
          </w:p>
          <w:p w14:paraId="3F4A5503" w14:textId="260E48D2" w:rsidR="00B45093" w:rsidRPr="00FA081E" w:rsidRDefault="00B45093" w:rsidP="002F5945">
            <w:pPr>
              <w:pStyle w:val="Hinweis"/>
            </w:pPr>
            <w:r>
              <w:t xml:space="preserve">Falls Sie diese Methoden einsetzen und Anregungen für Optimierungen haben, freuen wir uns auf Ihre Empfehlungen. So können wir aus Ihrer Erfahrung lernen. </w:t>
            </w:r>
            <w:r w:rsidR="00332188">
              <w:t xml:space="preserve">Aus den daraus resultierenden Änderungen </w:t>
            </w:r>
            <w:r>
              <w:t xml:space="preserve">werden </w:t>
            </w:r>
            <w:r w:rsidR="00332188">
              <w:t xml:space="preserve">auch </w:t>
            </w:r>
            <w:r>
              <w:t xml:space="preserve">andere </w:t>
            </w:r>
            <w:r w:rsidR="00332188">
              <w:t>Jugendliche profitieren können.</w:t>
            </w:r>
          </w:p>
        </w:tc>
        <w:tc>
          <w:tcPr>
            <w:tcW w:w="425" w:type="dxa"/>
            <w:shd w:val="clear" w:color="auto" w:fill="ECF0F2"/>
          </w:tcPr>
          <w:p w14:paraId="21AC3247" w14:textId="77777777" w:rsidR="00AD0EED" w:rsidRPr="00AD0EED" w:rsidRDefault="00AD0EED" w:rsidP="00AD0EED">
            <w:pPr>
              <w:spacing w:line="300" w:lineRule="exact"/>
              <w:jc w:val="both"/>
              <w:rPr>
                <w:i/>
              </w:rPr>
            </w:pPr>
          </w:p>
        </w:tc>
      </w:tr>
      <w:tr w:rsidR="00AD0EED" w:rsidRPr="00AD0EED" w14:paraId="086C6AEB" w14:textId="77777777" w:rsidTr="006351E4">
        <w:trPr>
          <w:trHeight w:hRule="exact" w:val="312"/>
        </w:trPr>
        <w:tc>
          <w:tcPr>
            <w:tcW w:w="425" w:type="dxa"/>
            <w:shd w:val="clear" w:color="auto" w:fill="ECF0F2"/>
          </w:tcPr>
          <w:p w14:paraId="4A735066" w14:textId="77777777"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5AA44C06" wp14:editId="6C057498">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1FEEC"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44E03D02" w14:textId="77777777" w:rsidR="00AD0EED" w:rsidRPr="00AD0EED" w:rsidRDefault="00AD0EED" w:rsidP="00AD0EED">
            <w:pPr>
              <w:spacing w:line="300" w:lineRule="exact"/>
              <w:jc w:val="both"/>
              <w:rPr>
                <w:i/>
              </w:rPr>
            </w:pPr>
          </w:p>
        </w:tc>
        <w:tc>
          <w:tcPr>
            <w:tcW w:w="425" w:type="dxa"/>
            <w:shd w:val="clear" w:color="auto" w:fill="ECF0F2"/>
          </w:tcPr>
          <w:p w14:paraId="69915B67" w14:textId="77777777" w:rsidR="00AD0EED" w:rsidRPr="00AD0EED" w:rsidRDefault="00AD0EED" w:rsidP="00AD0EED">
            <w:pPr>
              <w:spacing w:line="300" w:lineRule="exact"/>
              <w:jc w:val="both"/>
              <w:rPr>
                <w:i/>
              </w:rPr>
            </w:pPr>
          </w:p>
        </w:tc>
      </w:tr>
    </w:tbl>
    <w:p w14:paraId="3D7CBAD7" w14:textId="77777777" w:rsidR="0035420C" w:rsidRDefault="0035420C" w:rsidP="0035420C">
      <w:pPr>
        <w:tabs>
          <w:tab w:val="left" w:pos="4820"/>
        </w:tabs>
        <w:rPr>
          <w:bCs/>
        </w:rPr>
      </w:pPr>
    </w:p>
    <w:p w14:paraId="6AF89FE8" w14:textId="58A9CA5D" w:rsidR="00BF1C44" w:rsidRDefault="0035420C" w:rsidP="0035420C">
      <w:pPr>
        <w:tabs>
          <w:tab w:val="left" w:pos="4820"/>
        </w:tabs>
        <w:rPr>
          <w:bCs/>
        </w:rPr>
      </w:pPr>
      <w:r w:rsidRPr="0035420C">
        <w:rPr>
          <w:bCs/>
        </w:rPr>
        <w:t>Oliver Padlina</w:t>
      </w:r>
      <w:r>
        <w:rPr>
          <w:bCs/>
        </w:rPr>
        <w:tab/>
      </w:r>
      <w:r w:rsidRPr="0035420C">
        <w:rPr>
          <w:bCs/>
        </w:rPr>
        <w:t>Christoph Vecko</w:t>
      </w:r>
      <w:r w:rsidRPr="0035420C">
        <w:rPr>
          <w:bCs/>
        </w:rPr>
        <w:br/>
        <w:t>Programmleiter feel-ok.ch</w:t>
      </w:r>
      <w:r>
        <w:rPr>
          <w:bCs/>
        </w:rPr>
        <w:tab/>
        <w:t>Projektleiter</w:t>
      </w:r>
      <w:r w:rsidRPr="0035420C">
        <w:rPr>
          <w:bCs/>
        </w:rPr>
        <w:br/>
        <w:t>Schweizerische</w:t>
      </w:r>
      <w:r>
        <w:rPr>
          <w:bCs/>
        </w:rPr>
        <w:t xml:space="preserve"> Gesundheitsstiftung</w:t>
      </w:r>
      <w:r w:rsidR="00BF1C44">
        <w:rPr>
          <w:bCs/>
        </w:rPr>
        <w:tab/>
        <w:t>okay Zürich</w:t>
      </w:r>
      <w:r w:rsidR="00BF1C44">
        <w:rPr>
          <w:bCs/>
        </w:rPr>
        <w:br/>
        <w:t>RADIX</w:t>
      </w:r>
      <w:r w:rsidR="00BF1C44">
        <w:rPr>
          <w:bCs/>
        </w:rPr>
        <w:tab/>
        <w:t>Kantonale Kinder- und Jugendförderung</w:t>
      </w:r>
      <w:r w:rsidR="00BF1C44">
        <w:rPr>
          <w:bCs/>
        </w:rPr>
        <w:br/>
      </w:r>
      <w:hyperlink r:id="rId9" w:history="1">
        <w:r w:rsidR="00BF1C44" w:rsidRPr="000A2945">
          <w:rPr>
            <w:rStyle w:val="Hyperlink"/>
            <w:rFonts w:eastAsiaTheme="minorHAnsi" w:cstheme="minorBidi"/>
            <w:bCs/>
          </w:rPr>
          <w:t>padlina@radix.ch</w:t>
        </w:r>
      </w:hyperlink>
      <w:r>
        <w:rPr>
          <w:bCs/>
        </w:rPr>
        <w:tab/>
      </w:r>
      <w:hyperlink r:id="rId10" w:history="1">
        <w:r w:rsidR="00BF1C44" w:rsidRPr="000A2945">
          <w:rPr>
            <w:rStyle w:val="Hyperlink"/>
            <w:rFonts w:eastAsiaTheme="minorHAnsi" w:cstheme="minorBidi"/>
            <w:bCs/>
          </w:rPr>
          <w:t>christoph.vecko@okaj.ch</w:t>
        </w:r>
      </w:hyperlink>
    </w:p>
    <w:tbl>
      <w:tblPr>
        <w:tblStyle w:val="Tabellenraster1"/>
        <w:tblW w:w="0" w:type="auto"/>
        <w:tblLayout w:type="fixed"/>
        <w:tblLook w:val="04A0" w:firstRow="1" w:lastRow="0" w:firstColumn="1" w:lastColumn="0" w:noHBand="0" w:noVBand="1"/>
      </w:tblPr>
      <w:tblGrid>
        <w:gridCol w:w="425"/>
        <w:gridCol w:w="8222"/>
        <w:gridCol w:w="425"/>
      </w:tblGrid>
      <w:tr w:rsidR="00B96AB6" w:rsidRPr="00AD0EED" w14:paraId="195E354B" w14:textId="77777777" w:rsidTr="007244D7">
        <w:trPr>
          <w:trHeight w:hRule="exact" w:val="312"/>
        </w:trPr>
        <w:tc>
          <w:tcPr>
            <w:tcW w:w="425" w:type="dxa"/>
            <w:shd w:val="clear" w:color="auto" w:fill="ECF0F2"/>
          </w:tcPr>
          <w:p w14:paraId="15301BBF" w14:textId="77777777" w:rsidR="00B96AB6" w:rsidRPr="00AD0EED" w:rsidRDefault="00B96AB6" w:rsidP="007244D7">
            <w:pPr>
              <w:spacing w:line="300" w:lineRule="exact"/>
              <w:jc w:val="both"/>
              <w:rPr>
                <w:i/>
              </w:rPr>
            </w:pPr>
            <w:r w:rsidRPr="00AD0EED">
              <w:rPr>
                <w:i/>
                <w:noProof/>
                <w:lang w:eastAsia="de-CH"/>
              </w:rPr>
              <mc:AlternateContent>
                <mc:Choice Requires="wps">
                  <w:drawing>
                    <wp:anchor distT="0" distB="0" distL="114300" distR="114300" simplePos="0" relativeHeight="251662336" behindDoc="0" locked="1" layoutInCell="1" allowOverlap="1" wp14:anchorId="4E2F3C70" wp14:editId="052E6564">
                      <wp:simplePos x="0" y="0"/>
                      <wp:positionH relativeFrom="column">
                        <wp:posOffset>0</wp:posOffset>
                      </wp:positionH>
                      <wp:positionV relativeFrom="paragraph">
                        <wp:posOffset>0</wp:posOffset>
                      </wp:positionV>
                      <wp:extent cx="5759640" cy="0"/>
                      <wp:effectExtent l="0" t="0" r="12700" b="19050"/>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66C34" id="_x0000_t32" coordsize="21600,21600" o:spt="32" o:oned="t" path="m,l21600,21600e" filled="f">
                      <v:path arrowok="t" fillok="f" o:connecttype="none"/>
                      <o:lock v:ext="edit" shapetype="t"/>
                    </v:shapetype>
                    <v:shape id="AutoShape 1" o:spid="_x0000_s1026" type="#_x0000_t32" style="position:absolute;margin-left:0;margin-top:0;width:45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RM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j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J7RM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71A51BDE" w14:textId="77777777" w:rsidR="00B96AB6" w:rsidRPr="00AD0EED" w:rsidRDefault="00B96AB6" w:rsidP="007244D7">
            <w:pPr>
              <w:spacing w:line="300" w:lineRule="exact"/>
              <w:ind w:firstLine="708"/>
              <w:jc w:val="both"/>
              <w:rPr>
                <w:i/>
              </w:rPr>
            </w:pPr>
          </w:p>
        </w:tc>
        <w:tc>
          <w:tcPr>
            <w:tcW w:w="425" w:type="dxa"/>
            <w:shd w:val="clear" w:color="auto" w:fill="ECF0F2"/>
          </w:tcPr>
          <w:p w14:paraId="662AF74D" w14:textId="77777777" w:rsidR="00B96AB6" w:rsidRPr="00AD0EED" w:rsidRDefault="00B96AB6" w:rsidP="007244D7">
            <w:pPr>
              <w:spacing w:line="300" w:lineRule="exact"/>
              <w:jc w:val="both"/>
              <w:rPr>
                <w:i/>
              </w:rPr>
            </w:pPr>
          </w:p>
        </w:tc>
      </w:tr>
      <w:tr w:rsidR="00B96AB6" w:rsidRPr="00AD0EED" w14:paraId="37E27EDD" w14:textId="77777777" w:rsidTr="00A14A1D">
        <w:trPr>
          <w:trHeight w:hRule="exact" w:val="1818"/>
        </w:trPr>
        <w:tc>
          <w:tcPr>
            <w:tcW w:w="425" w:type="dxa"/>
            <w:shd w:val="clear" w:color="auto" w:fill="ECF0F2"/>
          </w:tcPr>
          <w:p w14:paraId="1D6E38E6" w14:textId="77777777" w:rsidR="00B96AB6" w:rsidRPr="00AD0EED" w:rsidRDefault="00B96AB6" w:rsidP="007244D7">
            <w:pPr>
              <w:spacing w:line="300" w:lineRule="exact"/>
              <w:jc w:val="both"/>
              <w:rPr>
                <w:i/>
                <w:noProof/>
                <w:lang w:eastAsia="de-CH"/>
              </w:rPr>
            </w:pPr>
          </w:p>
        </w:tc>
        <w:tc>
          <w:tcPr>
            <w:tcW w:w="8222" w:type="dxa"/>
            <w:shd w:val="clear" w:color="auto" w:fill="ECF0F2"/>
          </w:tcPr>
          <w:p w14:paraId="17ABBFB0" w14:textId="1A50DC13" w:rsidR="00B96AB6" w:rsidRPr="00B96AB6" w:rsidRDefault="00B96AB6" w:rsidP="00B96AB6">
            <w:pPr>
              <w:pStyle w:val="Hinweis"/>
              <w:rPr>
                <w:rStyle w:val="AufzhlungderAufgabenZchn"/>
              </w:rPr>
            </w:pPr>
            <w:r w:rsidRPr="00B96AB6">
              <w:rPr>
                <w:rStyle w:val="Tipps"/>
                <w:b/>
              </w:rPr>
              <w:t>Achse 1:</w:t>
            </w:r>
            <w:r w:rsidRPr="00B96AB6">
              <w:rPr>
                <w:rStyle w:val="AufzhlungderAufgabenZchn"/>
              </w:rPr>
              <w:t xml:space="preserve"> Themen von Interesse werden von Jugendlichen ausgesucht.</w:t>
            </w:r>
          </w:p>
          <w:p w14:paraId="32E5737E" w14:textId="46FC8F82" w:rsidR="00B96AB6" w:rsidRPr="00B96AB6" w:rsidRDefault="00B96AB6" w:rsidP="00B96AB6">
            <w:pPr>
              <w:pStyle w:val="Hinweis"/>
            </w:pPr>
            <w:r w:rsidRPr="00B96AB6">
              <w:rPr>
                <w:rStyle w:val="Tipps"/>
                <w:b/>
              </w:rPr>
              <w:t>Achse 2:</w:t>
            </w:r>
            <w:r w:rsidRPr="00B96AB6">
              <w:t xml:space="preserve"> Eigene Meinung und Vermutungen reflektieren, bei Bedarf in Frage stellen, sich austauschen, andere Perspektiven verstehen, Ergebnisse vorstellen, sich überlegen, was die gewonnenen Erkenntnisse für sich selbst bedeuten</w:t>
            </w:r>
            <w:r w:rsidR="00BC0426">
              <w:t>.</w:t>
            </w:r>
          </w:p>
          <w:p w14:paraId="4539C406" w14:textId="43CC469F" w:rsidR="00B96AB6" w:rsidRDefault="00B96AB6" w:rsidP="00B96AB6">
            <w:pPr>
              <w:spacing w:line="300" w:lineRule="exact"/>
              <w:jc w:val="both"/>
              <w:rPr>
                <w:rStyle w:val="HinweisZchn"/>
              </w:rPr>
            </w:pPr>
            <w:r w:rsidRPr="00B96AB6">
              <w:rPr>
                <w:rStyle w:val="Tipps"/>
                <w:b/>
                <w:i/>
              </w:rPr>
              <w:t>Achse 3:</w:t>
            </w:r>
            <w:r w:rsidRPr="00B96AB6">
              <w:rPr>
                <w:rStyle w:val="HinweisZchn"/>
              </w:rPr>
              <w:t xml:space="preserve"> </w:t>
            </w:r>
            <w:r w:rsidR="001E2DFC">
              <w:rPr>
                <w:rStyle w:val="HinweisZchn"/>
              </w:rPr>
              <w:t>Laptops</w:t>
            </w:r>
            <w:r w:rsidRPr="00B96AB6">
              <w:rPr>
                <w:rStyle w:val="HinweisZchn"/>
              </w:rPr>
              <w:t>,</w:t>
            </w:r>
            <w:r w:rsidR="001E2DFC">
              <w:rPr>
                <w:rStyle w:val="HinweisZchn"/>
              </w:rPr>
              <w:t xml:space="preserve"> Smartphones,</w:t>
            </w:r>
            <w:r w:rsidRPr="00B96AB6">
              <w:rPr>
                <w:rStyle w:val="HinweisZchn"/>
              </w:rPr>
              <w:t xml:space="preserve"> </w:t>
            </w:r>
            <w:r>
              <w:rPr>
                <w:rStyle w:val="HinweisZchn"/>
              </w:rPr>
              <w:t>Interesse für neue Erkenntnisse</w:t>
            </w:r>
          </w:p>
          <w:p w14:paraId="28898967" w14:textId="5D288EC2" w:rsidR="0097557F" w:rsidRPr="00B96AB6" w:rsidRDefault="0097557F" w:rsidP="009E29A1">
            <w:pPr>
              <w:pStyle w:val="Hinweis"/>
            </w:pPr>
            <w:r>
              <w:rPr>
                <w:rStyle w:val="Tipps"/>
                <w:b/>
              </w:rPr>
              <w:t>Wechselwirkung</w:t>
            </w:r>
            <w:r w:rsidRPr="00B96AB6">
              <w:rPr>
                <w:rStyle w:val="Tipps"/>
                <w:b/>
              </w:rPr>
              <w:t>:</w:t>
            </w:r>
            <w:r w:rsidRPr="009E29A1">
              <w:t xml:space="preserve"> </w:t>
            </w:r>
            <w:r w:rsidR="004A2451" w:rsidRPr="009E29A1">
              <w:t xml:space="preserve">Neue Perspektiven und Lösungsansätze bei Themen, die beschäftigen, können die psychische Gesundheit fördern.  </w:t>
            </w:r>
          </w:p>
        </w:tc>
        <w:tc>
          <w:tcPr>
            <w:tcW w:w="425" w:type="dxa"/>
            <w:shd w:val="clear" w:color="auto" w:fill="ECF0F2"/>
          </w:tcPr>
          <w:p w14:paraId="3F68F096" w14:textId="77777777" w:rsidR="00B96AB6" w:rsidRPr="00AD0EED" w:rsidRDefault="00B96AB6" w:rsidP="007244D7">
            <w:pPr>
              <w:spacing w:line="300" w:lineRule="exact"/>
              <w:jc w:val="both"/>
              <w:rPr>
                <w:i/>
              </w:rPr>
            </w:pPr>
          </w:p>
        </w:tc>
      </w:tr>
      <w:tr w:rsidR="00B96AB6" w:rsidRPr="00AD0EED" w14:paraId="699D32BA" w14:textId="77777777" w:rsidTr="007244D7">
        <w:trPr>
          <w:trHeight w:hRule="exact" w:val="312"/>
        </w:trPr>
        <w:tc>
          <w:tcPr>
            <w:tcW w:w="425" w:type="dxa"/>
            <w:shd w:val="clear" w:color="auto" w:fill="ECF0F2"/>
          </w:tcPr>
          <w:p w14:paraId="3DEB9A3B" w14:textId="7D8CC60F" w:rsidR="00B96AB6" w:rsidRPr="00AD0EED" w:rsidRDefault="00B96AB6" w:rsidP="00B96AB6">
            <w:pPr>
              <w:spacing w:line="300" w:lineRule="exact"/>
              <w:jc w:val="both"/>
              <w:rPr>
                <w:i/>
                <w:noProof/>
                <w:lang w:eastAsia="de-CH"/>
              </w:rPr>
            </w:pPr>
            <w:r w:rsidRPr="00AD0EED">
              <w:rPr>
                <w:i/>
                <w:noProof/>
                <w:lang w:eastAsia="de-CH"/>
              </w:rPr>
              <mc:AlternateContent>
                <mc:Choice Requires="wps">
                  <w:drawing>
                    <wp:anchor distT="0" distB="0" distL="114300" distR="114300" simplePos="0" relativeHeight="251664384" behindDoc="0" locked="1" layoutInCell="1" allowOverlap="1" wp14:anchorId="1C971DFE" wp14:editId="2328F926">
                      <wp:simplePos x="0" y="0"/>
                      <wp:positionH relativeFrom="column">
                        <wp:posOffset>0</wp:posOffset>
                      </wp:positionH>
                      <wp:positionV relativeFrom="paragraph">
                        <wp:posOffset>198120</wp:posOffset>
                      </wp:positionV>
                      <wp:extent cx="5759640" cy="0"/>
                      <wp:effectExtent l="0" t="0" r="12700" b="1905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86A12" id="AutoShape 1" o:spid="_x0000_s1026" type="#_x0000_t32" style="position:absolute;margin-left:0;margin-top:15.6pt;width:45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O1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LwwztU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12888C0C" w14:textId="77777777" w:rsidR="00B96AB6" w:rsidRPr="00AD0EED" w:rsidRDefault="00B96AB6" w:rsidP="00B96AB6">
            <w:pPr>
              <w:spacing w:line="300" w:lineRule="exact"/>
              <w:ind w:firstLine="708"/>
              <w:jc w:val="both"/>
              <w:rPr>
                <w:i/>
              </w:rPr>
            </w:pPr>
          </w:p>
        </w:tc>
        <w:tc>
          <w:tcPr>
            <w:tcW w:w="425" w:type="dxa"/>
            <w:shd w:val="clear" w:color="auto" w:fill="ECF0F2"/>
          </w:tcPr>
          <w:p w14:paraId="1B716E32" w14:textId="77777777" w:rsidR="00B96AB6" w:rsidRPr="00AD0EED" w:rsidRDefault="00B96AB6" w:rsidP="00B96AB6">
            <w:pPr>
              <w:spacing w:line="300" w:lineRule="exact"/>
              <w:jc w:val="both"/>
              <w:rPr>
                <w:i/>
              </w:rPr>
            </w:pPr>
          </w:p>
        </w:tc>
      </w:tr>
    </w:tbl>
    <w:p w14:paraId="53D35A54" w14:textId="49BB85EE" w:rsidR="00A82C60" w:rsidRDefault="00A82C60" w:rsidP="00A82C60">
      <w:pPr>
        <w:pStyle w:val="Kategorie"/>
      </w:pPr>
      <w:r>
        <w:br/>
        <w:t>Methode 1: «</w:t>
      </w:r>
      <w:r w:rsidR="002809A7">
        <w:t>Ich vermute,</w:t>
      </w:r>
      <w:r w:rsidR="008B3377">
        <w:t xml:space="preserve"> dass…</w:t>
      </w:r>
      <w:r w:rsidR="001E2DFC">
        <w:t xml:space="preserve"> Aber</w:t>
      </w:r>
      <w:r w:rsidR="008B3377">
        <w:t xml:space="preserve"> </w:t>
      </w:r>
      <w:r w:rsidR="001E2DFC">
        <w:t>stimmt es</w:t>
      </w:r>
      <w:r w:rsidR="008B3377">
        <w:t>?</w:t>
      </w:r>
      <w:r w:rsidR="002809A7">
        <w:t xml:space="preserve"> </w:t>
      </w:r>
      <w:r w:rsidR="008B3377">
        <w:t>I</w:t>
      </w:r>
      <w:r w:rsidR="002809A7">
        <w:t>ch finde es heraus!</w:t>
      </w:r>
      <w:r>
        <w:t>»</w:t>
      </w:r>
    </w:p>
    <w:p w14:paraId="420204D5" w14:textId="21152394" w:rsidR="00A14A1D" w:rsidRDefault="00A14A1D" w:rsidP="00A14A1D">
      <w:pPr>
        <w:pStyle w:val="zusatzinfos"/>
      </w:pPr>
      <w:r w:rsidRPr="00A14A1D">
        <w:t xml:space="preserve">Geeignet für 3-6 Jugendliche, die die Umfrage vorbereiten. Die Umfrage sollte mit mindestens 20 Personen </w:t>
      </w:r>
      <w:r>
        <w:t>realisiert werden. Die Diskussion kann mit 3 bis 20 Personen stattfinden.</w:t>
      </w:r>
    </w:p>
    <w:p w14:paraId="7A967DA3" w14:textId="1C534D55" w:rsidR="00A82C60" w:rsidRPr="00A14A1D" w:rsidRDefault="00A14A1D" w:rsidP="00A14A1D">
      <w:pPr>
        <w:pStyle w:val="zusatzinfos"/>
      </w:pPr>
      <w:r>
        <w:t>Zeitaufwand: Fragen wählen und Umfrage vorbereiten</w:t>
      </w:r>
      <w:r w:rsidR="0041551D">
        <w:t>:</w:t>
      </w:r>
      <w:r>
        <w:t xml:space="preserve"> </w:t>
      </w:r>
      <w:r w:rsidR="0041551D">
        <w:t>45 Minuten.</w:t>
      </w:r>
      <w:r>
        <w:t xml:space="preserve"> Diskussion</w:t>
      </w:r>
      <w:r w:rsidR="0041551D">
        <w:t>:</w:t>
      </w:r>
      <w:r>
        <w:t xml:space="preserve"> 1 Stunde</w:t>
      </w:r>
      <w:r w:rsidR="0041551D">
        <w:t>.</w:t>
      </w:r>
    </w:p>
    <w:p w14:paraId="5F8059B7" w14:textId="29DA8F52" w:rsidR="008B3377" w:rsidRDefault="008B3377" w:rsidP="00A82C60">
      <w:r>
        <w:t>Mit dieser Methode entscheiden die Jugendlichen</w:t>
      </w:r>
      <w:r w:rsidR="001E2DFC">
        <w:t>, welche Themen sie beschäftigen und vertiefen möchten. Damit können sich die Teilnehmenden mit anderen jungen Menschen vergleichen</w:t>
      </w:r>
      <w:r w:rsidR="00181F36">
        <w:t>, sich austauschen, neue Lösungsansätze kennenlernen</w:t>
      </w:r>
      <w:r w:rsidR="001E2DFC">
        <w:t xml:space="preserve"> und eigene normative Erwartungen prüfen. </w:t>
      </w:r>
    </w:p>
    <w:p w14:paraId="6E3D207B" w14:textId="58CEEFD8" w:rsidR="00A82C60" w:rsidRDefault="00A82C60" w:rsidP="008B0A83">
      <w:pPr>
        <w:pStyle w:val="AufzhlungderAufgaben"/>
        <w:numPr>
          <w:ilvl w:val="0"/>
          <w:numId w:val="30"/>
        </w:numPr>
        <w:ind w:left="364"/>
      </w:pPr>
      <w:r>
        <w:t xml:space="preserve">Auf </w:t>
      </w:r>
      <w:hyperlink r:id="rId11" w:history="1">
        <w:r w:rsidRPr="00171E87">
          <w:rPr>
            <w:rStyle w:val="Hyperlink"/>
            <w:rFonts w:eastAsiaTheme="minorHAnsi" w:cstheme="minorBidi"/>
          </w:rPr>
          <w:t>feel-ok.ch/sprint-</w:t>
        </w:r>
        <w:proofErr w:type="spellStart"/>
        <w:r w:rsidRPr="00171E87">
          <w:rPr>
            <w:rStyle w:val="Hyperlink"/>
            <w:rFonts w:eastAsiaTheme="minorHAnsi" w:cstheme="minorBidi"/>
          </w:rPr>
          <w:t>fragen</w:t>
        </w:r>
        <w:proofErr w:type="spellEnd"/>
      </w:hyperlink>
      <w:r>
        <w:t xml:space="preserve"> werden 170 Fragen aufgelistet, die zu 17 Themen gehören (Alkohol, Beruf, Cannabis, Ernährung, Freizeit…). Jugendliche, die an diesem Projekt mitmachen, wählen aus der Liste 5 bis 10 dieser Fragen aus. Eine Frage </w:t>
      </w:r>
      <w:r w:rsidR="001E2DFC">
        <w:t>könnte</w:t>
      </w:r>
      <w:r>
        <w:t xml:space="preserve"> z.B. </w:t>
      </w:r>
      <w:r w:rsidR="001E2DFC">
        <w:t>sein:</w:t>
      </w:r>
      <w:r w:rsidR="001E2DFC">
        <w:br/>
      </w:r>
      <w:r>
        <w:t>«</w:t>
      </w:r>
      <w:r>
        <w:rPr>
          <w:rStyle w:val="Tipps"/>
        </w:rPr>
        <w:t>Wie zufrieden bist du mit deinem Leben?</w:t>
      </w:r>
      <w:r>
        <w:t xml:space="preserve">» </w:t>
      </w:r>
      <w:r>
        <w:rPr>
          <w:rStyle w:val="Tipps"/>
        </w:rPr>
        <w:t xml:space="preserve"> </w:t>
      </w:r>
    </w:p>
    <w:p w14:paraId="3A13F1F7" w14:textId="4A6852A4" w:rsidR="00A82C60" w:rsidRDefault="00A82C60" w:rsidP="008B0A83">
      <w:pPr>
        <w:pStyle w:val="AufzhlungderAufgaben"/>
        <w:numPr>
          <w:ilvl w:val="0"/>
          <w:numId w:val="30"/>
        </w:numPr>
        <w:ind w:left="364"/>
      </w:pPr>
      <w:r>
        <w:t xml:space="preserve">Jede junge Person, die am Projekt teilnimmt, versucht sich vorzustellen, wie eine bestimmte Gruppe (z.B. andere junge Menschen, die das Jugendhaus besuchen) diese Frage beantworten würde. Eine mögliche </w:t>
      </w:r>
      <w:r w:rsidR="001E2DFC">
        <w:t>Eins</w:t>
      </w:r>
      <w:r>
        <w:t>chätzung könnte sein: «</w:t>
      </w:r>
      <w:r w:rsidRPr="00EB02AA">
        <w:rPr>
          <w:rStyle w:val="Tipps"/>
        </w:rPr>
        <w:t>Ich denke, dass 70% der Jugendlichen</w:t>
      </w:r>
      <w:r w:rsidR="001E2DFC">
        <w:rPr>
          <w:rStyle w:val="Tipps"/>
        </w:rPr>
        <w:t>, die an unserer Umfrage teilnehmen</w:t>
      </w:r>
      <w:r w:rsidR="00181F36">
        <w:rPr>
          <w:rStyle w:val="Tipps"/>
        </w:rPr>
        <w:t xml:space="preserve"> werden</w:t>
      </w:r>
      <w:r w:rsidR="001E2DFC">
        <w:rPr>
          <w:rStyle w:val="Tipps"/>
        </w:rPr>
        <w:t xml:space="preserve">, </w:t>
      </w:r>
      <w:r w:rsidRPr="00EB02AA">
        <w:rPr>
          <w:rStyle w:val="Tipps"/>
        </w:rPr>
        <w:t xml:space="preserve">zufrieden und 30% unzufrieden mit </w:t>
      </w:r>
      <w:r>
        <w:rPr>
          <w:rStyle w:val="Tipps"/>
        </w:rPr>
        <w:t>ihrem</w:t>
      </w:r>
      <w:r w:rsidRPr="00EB02AA">
        <w:rPr>
          <w:rStyle w:val="Tipps"/>
        </w:rPr>
        <w:t xml:space="preserve"> Leben </w:t>
      </w:r>
      <w:r>
        <w:rPr>
          <w:rStyle w:val="Tipps"/>
        </w:rPr>
        <w:t>sind</w:t>
      </w:r>
      <w:r w:rsidR="001E2DFC">
        <w:rPr>
          <w:rStyle w:val="Tipps"/>
        </w:rPr>
        <w:t>. Ich selbst bin ziemlich zufrieden</w:t>
      </w:r>
      <w:r>
        <w:t>»</w:t>
      </w:r>
      <w:r w:rsidR="00B23F8F">
        <w:t>.</w:t>
      </w:r>
    </w:p>
    <w:p w14:paraId="2A365E22" w14:textId="57F7BAD7" w:rsidR="00A82C60" w:rsidRDefault="00A82C60" w:rsidP="008B0A83">
      <w:pPr>
        <w:pStyle w:val="AufzhlungderAufgaben"/>
        <w:numPr>
          <w:ilvl w:val="0"/>
          <w:numId w:val="30"/>
        </w:numPr>
        <w:ind w:left="364"/>
      </w:pPr>
      <w:r>
        <w:t xml:space="preserve">Mit dem Umfragetool SPRINT auf </w:t>
      </w:r>
      <w:hyperlink r:id="rId12" w:history="1">
        <w:r w:rsidRPr="00171E87">
          <w:rPr>
            <w:rStyle w:val="Hyperlink"/>
            <w:rFonts w:eastAsiaTheme="minorHAnsi" w:cstheme="minorBidi"/>
          </w:rPr>
          <w:t>feel-ok.ch/</w:t>
        </w:r>
        <w:proofErr w:type="spellStart"/>
        <w:r w:rsidRPr="00171E87">
          <w:rPr>
            <w:rStyle w:val="Hyperlink"/>
            <w:rFonts w:eastAsiaTheme="minorHAnsi" w:cstheme="minorBidi"/>
          </w:rPr>
          <w:t>sprint</w:t>
        </w:r>
        <w:proofErr w:type="spellEnd"/>
      </w:hyperlink>
      <w:r>
        <w:t xml:space="preserve"> </w:t>
      </w:r>
      <w:r w:rsidR="0041551D">
        <w:t>werden die Projektteilnehmer/-innen</w:t>
      </w:r>
      <w:r>
        <w:t xml:space="preserve"> beauftragt, im Jugendhaus die Umfrage </w:t>
      </w:r>
      <w:r w:rsidR="001E2DFC">
        <w:t xml:space="preserve">mit den ausgewählten 5 bis 10 Fragen </w:t>
      </w:r>
      <w:r w:rsidR="00181F36">
        <w:t>zu realisieren</w:t>
      </w:r>
      <w:r>
        <w:t xml:space="preserve">. Mit </w:t>
      </w:r>
      <w:r w:rsidR="00181F36">
        <w:t>SPRINT</w:t>
      </w:r>
      <w:r>
        <w:t xml:space="preserve"> kann </w:t>
      </w:r>
      <w:r w:rsidR="00467000">
        <w:t xml:space="preserve">man </w:t>
      </w:r>
      <w:r>
        <w:t xml:space="preserve">das elektronische Formular </w:t>
      </w:r>
      <w:r w:rsidR="00467000">
        <w:t>vorbereiten</w:t>
      </w:r>
      <w:r>
        <w:t xml:space="preserve"> (</w:t>
      </w:r>
      <w:r w:rsidRPr="00467000">
        <w:rPr>
          <w:i/>
        </w:rPr>
        <w:t>Fragen können per Mausklick ausgewählt werden</w:t>
      </w:r>
      <w:r>
        <w:t>)</w:t>
      </w:r>
      <w:r w:rsidR="00181F36">
        <w:t xml:space="preserve"> und die Umfrage </w:t>
      </w:r>
      <w:r w:rsidR="00467000">
        <w:t>durchführen</w:t>
      </w:r>
      <w:r w:rsidR="00181F36">
        <w:t>.</w:t>
      </w:r>
      <w:r>
        <w:t xml:space="preserve"> </w:t>
      </w:r>
      <w:r w:rsidR="00467000">
        <w:rPr>
          <w:rStyle w:val="Tipps"/>
        </w:rPr>
        <w:t>Technischer</w:t>
      </w:r>
      <w:r w:rsidR="001E2DFC">
        <w:rPr>
          <w:rStyle w:val="Tipps"/>
        </w:rPr>
        <w:t xml:space="preserve"> Hinweis</w:t>
      </w:r>
      <w:r w:rsidRPr="00B96AB6">
        <w:rPr>
          <w:rStyle w:val="Tipps"/>
        </w:rPr>
        <w:t xml:space="preserve">: Das </w:t>
      </w:r>
      <w:r w:rsidR="001E2DFC">
        <w:rPr>
          <w:rStyle w:val="Tipps"/>
        </w:rPr>
        <w:t xml:space="preserve">elektronische </w:t>
      </w:r>
      <w:r w:rsidRPr="00B96AB6">
        <w:rPr>
          <w:rStyle w:val="Tipps"/>
        </w:rPr>
        <w:t>Formular sollte mit einem Desktop-Computer oder Laptop vorbereitet werden. An der Umfrage können die Jugendlichen mit ihren Smartphones teilnehmen.</w:t>
      </w:r>
    </w:p>
    <w:p w14:paraId="433CE661" w14:textId="77777777" w:rsidR="00E6193A" w:rsidRPr="00E6193A" w:rsidRDefault="00A82C60" w:rsidP="008B0A83">
      <w:pPr>
        <w:pStyle w:val="AufzhlungderAufgaben"/>
        <w:numPr>
          <w:ilvl w:val="0"/>
          <w:numId w:val="30"/>
        </w:numPr>
        <w:ind w:left="364"/>
        <w:rPr>
          <w:rStyle w:val="Tipps"/>
          <w:rFonts w:eastAsiaTheme="minorHAnsi" w:cstheme="minorBidi"/>
          <w:color w:val="auto"/>
        </w:rPr>
      </w:pPr>
      <w:r>
        <w:t xml:space="preserve">Am Ende der Umfrage werden die Ergebnisse der Gruppe vorgestellt. Anschliessend findet die Diskussion statt. Relevante Fragen dazu sind: </w:t>
      </w:r>
      <w:r w:rsidR="001E2DFC">
        <w:t>«</w:t>
      </w:r>
      <w:r w:rsidRPr="0039262C">
        <w:rPr>
          <w:rStyle w:val="Tipps"/>
        </w:rPr>
        <w:t>Warum hat sich die Gruppe entschieden,</w:t>
      </w:r>
      <w:r>
        <w:rPr>
          <w:rStyle w:val="Tipps"/>
        </w:rPr>
        <w:t xml:space="preserve"> diese Fragen zu vertiefen?</w:t>
      </w:r>
      <w:r w:rsidR="001E2DFC">
        <w:rPr>
          <w:rStyle w:val="Tipps"/>
        </w:rPr>
        <w:t>»,</w:t>
      </w:r>
      <w:r w:rsidRPr="0039262C">
        <w:rPr>
          <w:rStyle w:val="Tipps"/>
        </w:rPr>
        <w:t xml:space="preserve"> </w:t>
      </w:r>
      <w:r w:rsidR="001E2DFC">
        <w:t>«</w:t>
      </w:r>
      <w:r w:rsidRPr="0039262C">
        <w:rPr>
          <w:rStyle w:val="Tipps"/>
        </w:rPr>
        <w:t xml:space="preserve">Ist man von den Ergebnissen überrascht? </w:t>
      </w:r>
      <w:proofErr w:type="gramStart"/>
      <w:r w:rsidRPr="0039262C">
        <w:rPr>
          <w:rStyle w:val="Tipps"/>
        </w:rPr>
        <w:t>Warum</w:t>
      </w:r>
      <w:proofErr w:type="gramEnd"/>
      <w:r w:rsidRPr="0039262C">
        <w:rPr>
          <w:rStyle w:val="Tipps"/>
        </w:rPr>
        <w:t xml:space="preserve"> ja? </w:t>
      </w:r>
      <w:proofErr w:type="gramStart"/>
      <w:r w:rsidRPr="0039262C">
        <w:rPr>
          <w:rStyle w:val="Tipps"/>
        </w:rPr>
        <w:t>Warum</w:t>
      </w:r>
      <w:proofErr w:type="gramEnd"/>
      <w:r w:rsidRPr="0039262C">
        <w:rPr>
          <w:rStyle w:val="Tipps"/>
        </w:rPr>
        <w:t xml:space="preserve"> nein? Gibt es unterschiedliche Meinungen?</w:t>
      </w:r>
      <w:r w:rsidR="001E2DFC">
        <w:rPr>
          <w:rStyle w:val="Tipps"/>
        </w:rPr>
        <w:t>»,</w:t>
      </w:r>
      <w:r w:rsidRPr="0039262C">
        <w:rPr>
          <w:rStyle w:val="Tipps"/>
        </w:rPr>
        <w:t xml:space="preserve"> </w:t>
      </w:r>
      <w:r w:rsidR="001E2DFC">
        <w:t>«</w:t>
      </w:r>
      <w:r w:rsidRPr="0039262C">
        <w:rPr>
          <w:rStyle w:val="Tipps"/>
        </w:rPr>
        <w:t xml:space="preserve">Wo findet man über die </w:t>
      </w:r>
      <w:r>
        <w:rPr>
          <w:rStyle w:val="Tipps"/>
        </w:rPr>
        <w:t>untersuchten</w:t>
      </w:r>
      <w:r w:rsidRPr="0039262C">
        <w:rPr>
          <w:rStyle w:val="Tipps"/>
        </w:rPr>
        <w:t xml:space="preserve"> Themen mehr Informationen?</w:t>
      </w:r>
      <w:r w:rsidR="00771609">
        <w:rPr>
          <w:rStyle w:val="Tipps"/>
        </w:rPr>
        <w:t xml:space="preserve"> (</w:t>
      </w:r>
      <w:r w:rsidR="00467000">
        <w:rPr>
          <w:rStyle w:val="Tipps"/>
        </w:rPr>
        <w:t>*</w:t>
      </w:r>
      <w:r w:rsidR="00771609">
        <w:rPr>
          <w:rStyle w:val="Tipps"/>
        </w:rPr>
        <w:t>)</w:t>
      </w:r>
      <w:r w:rsidR="001E2DFC">
        <w:rPr>
          <w:rStyle w:val="Tipps"/>
        </w:rPr>
        <w:t>»,</w:t>
      </w:r>
      <w:r w:rsidRPr="0039262C">
        <w:rPr>
          <w:rStyle w:val="Tipps"/>
        </w:rPr>
        <w:t xml:space="preserve"> </w:t>
      </w:r>
      <w:r w:rsidR="001E2DFC">
        <w:t>«</w:t>
      </w:r>
      <w:r w:rsidRPr="0039262C">
        <w:rPr>
          <w:rStyle w:val="Tipps"/>
        </w:rPr>
        <w:t>Was haben die Jugendlichen aus diesem Projekt gelernt?</w:t>
      </w:r>
      <w:r w:rsidR="00771609">
        <w:rPr>
          <w:rStyle w:val="Tipps"/>
        </w:rPr>
        <w:t xml:space="preserve"> Hat</w:t>
      </w:r>
      <w:r w:rsidR="00B23F8F">
        <w:rPr>
          <w:rStyle w:val="Tipps"/>
        </w:rPr>
        <w:t xml:space="preserve"> das</w:t>
      </w:r>
      <w:r w:rsidR="00771609">
        <w:rPr>
          <w:rStyle w:val="Tipps"/>
        </w:rPr>
        <w:t>, was sie gelernt haben, Auswirkungen auf ihr Leben?</w:t>
      </w:r>
      <w:r w:rsidR="00181F36">
        <w:rPr>
          <w:rStyle w:val="Tipps"/>
        </w:rPr>
        <w:t>»</w:t>
      </w:r>
    </w:p>
    <w:p w14:paraId="28A4B0B4" w14:textId="79295F60" w:rsidR="00A82C60" w:rsidRDefault="00A82C60" w:rsidP="00E6193A">
      <w:r>
        <w:br w:type="page"/>
      </w:r>
    </w:p>
    <w:tbl>
      <w:tblPr>
        <w:tblStyle w:val="Tabellenraster1"/>
        <w:tblW w:w="0" w:type="auto"/>
        <w:tblLayout w:type="fixed"/>
        <w:tblLook w:val="04A0" w:firstRow="1" w:lastRow="0" w:firstColumn="1" w:lastColumn="0" w:noHBand="0" w:noVBand="1"/>
      </w:tblPr>
      <w:tblGrid>
        <w:gridCol w:w="425"/>
        <w:gridCol w:w="8222"/>
        <w:gridCol w:w="425"/>
      </w:tblGrid>
      <w:tr w:rsidR="00A82C60" w:rsidRPr="00AD0EED" w14:paraId="5ACD887C" w14:textId="77777777" w:rsidTr="007244D7">
        <w:trPr>
          <w:trHeight w:hRule="exact" w:val="312"/>
        </w:trPr>
        <w:tc>
          <w:tcPr>
            <w:tcW w:w="425" w:type="dxa"/>
            <w:shd w:val="clear" w:color="auto" w:fill="ECF0F2"/>
          </w:tcPr>
          <w:p w14:paraId="180389ED" w14:textId="77777777" w:rsidR="00A82C60" w:rsidRPr="00AD0EED" w:rsidRDefault="00A82C60" w:rsidP="007244D7">
            <w:pPr>
              <w:spacing w:line="300" w:lineRule="exact"/>
              <w:jc w:val="both"/>
              <w:rPr>
                <w:i/>
              </w:rPr>
            </w:pPr>
            <w:r w:rsidRPr="00AD0EED">
              <w:rPr>
                <w:i/>
                <w:noProof/>
                <w:lang w:eastAsia="de-CH"/>
              </w:rPr>
              <w:lastRenderedPageBreak/>
              <mc:AlternateContent>
                <mc:Choice Requires="wps">
                  <w:drawing>
                    <wp:anchor distT="0" distB="0" distL="114300" distR="114300" simplePos="0" relativeHeight="251666432" behindDoc="0" locked="1" layoutInCell="1" allowOverlap="1" wp14:anchorId="1B37B85F" wp14:editId="43A8C630">
                      <wp:simplePos x="0" y="0"/>
                      <wp:positionH relativeFrom="column">
                        <wp:posOffset>0</wp:posOffset>
                      </wp:positionH>
                      <wp:positionV relativeFrom="paragraph">
                        <wp:posOffset>0</wp:posOffset>
                      </wp:positionV>
                      <wp:extent cx="5759640" cy="0"/>
                      <wp:effectExtent l="0" t="0" r="12700" b="19050"/>
                      <wp:wrapNone/>
                      <wp:docPr id="2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EA767" id="AutoShape 1" o:spid="_x0000_s1026" type="#_x0000_t32" style="position:absolute;margin-left:0;margin-top:0;width:45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9z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AKII9z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5ACF0976" w14:textId="77777777" w:rsidR="00A82C60" w:rsidRPr="00AD0EED" w:rsidRDefault="00A82C60" w:rsidP="007244D7">
            <w:pPr>
              <w:spacing w:line="300" w:lineRule="exact"/>
              <w:ind w:firstLine="708"/>
              <w:jc w:val="both"/>
              <w:rPr>
                <w:i/>
              </w:rPr>
            </w:pPr>
          </w:p>
        </w:tc>
        <w:tc>
          <w:tcPr>
            <w:tcW w:w="425" w:type="dxa"/>
            <w:shd w:val="clear" w:color="auto" w:fill="ECF0F2"/>
          </w:tcPr>
          <w:p w14:paraId="53AACED4" w14:textId="77777777" w:rsidR="00A82C60" w:rsidRPr="00AD0EED" w:rsidRDefault="00A82C60" w:rsidP="007244D7">
            <w:pPr>
              <w:spacing w:line="300" w:lineRule="exact"/>
              <w:jc w:val="both"/>
              <w:rPr>
                <w:i/>
              </w:rPr>
            </w:pPr>
          </w:p>
        </w:tc>
      </w:tr>
      <w:tr w:rsidR="00A82C60" w:rsidRPr="00AD0EED" w14:paraId="29D90A1A" w14:textId="77777777" w:rsidTr="00BE7CF6">
        <w:trPr>
          <w:trHeight w:hRule="exact" w:val="1251"/>
        </w:trPr>
        <w:tc>
          <w:tcPr>
            <w:tcW w:w="425" w:type="dxa"/>
            <w:shd w:val="clear" w:color="auto" w:fill="ECF0F2"/>
          </w:tcPr>
          <w:p w14:paraId="19F9E55A" w14:textId="77777777" w:rsidR="00A82C60" w:rsidRPr="00AD0EED" w:rsidRDefault="00A82C60" w:rsidP="007244D7">
            <w:pPr>
              <w:spacing w:line="300" w:lineRule="exact"/>
              <w:jc w:val="both"/>
              <w:rPr>
                <w:i/>
                <w:noProof/>
                <w:lang w:eastAsia="de-CH"/>
              </w:rPr>
            </w:pPr>
          </w:p>
        </w:tc>
        <w:tc>
          <w:tcPr>
            <w:tcW w:w="8222" w:type="dxa"/>
            <w:shd w:val="clear" w:color="auto" w:fill="ECF0F2"/>
          </w:tcPr>
          <w:p w14:paraId="22E05B2E" w14:textId="23741B0F" w:rsidR="00A82C60" w:rsidRPr="00B96AB6" w:rsidRDefault="00A82C60" w:rsidP="007244D7">
            <w:pPr>
              <w:pStyle w:val="Hinweis"/>
              <w:rPr>
                <w:rStyle w:val="AufzhlungderAufgabenZchn"/>
              </w:rPr>
            </w:pPr>
            <w:r w:rsidRPr="00B96AB6">
              <w:rPr>
                <w:rStyle w:val="Tipps"/>
                <w:b/>
              </w:rPr>
              <w:t>Achse 1:</w:t>
            </w:r>
            <w:r w:rsidRPr="00B96AB6">
              <w:rPr>
                <w:rStyle w:val="AufzhlungderAufgabenZchn"/>
              </w:rPr>
              <w:t xml:space="preserve"> </w:t>
            </w:r>
            <w:r w:rsidR="00E002C6">
              <w:rPr>
                <w:rStyle w:val="AufzhlungderAufgabenZchn"/>
              </w:rPr>
              <w:t>Professionelle Hilfe</w:t>
            </w:r>
            <w:r w:rsidR="00BC0426">
              <w:rPr>
                <w:rStyle w:val="AufzhlungderAufgabenZchn"/>
              </w:rPr>
              <w:t>.</w:t>
            </w:r>
          </w:p>
          <w:p w14:paraId="1416B101" w14:textId="5E1D8AAD" w:rsidR="00A82C60" w:rsidRPr="00B96AB6" w:rsidRDefault="00A82C60" w:rsidP="007244D7">
            <w:pPr>
              <w:pStyle w:val="Hinweis"/>
            </w:pPr>
            <w:r w:rsidRPr="00B96AB6">
              <w:rPr>
                <w:rStyle w:val="Tipps"/>
                <w:b/>
              </w:rPr>
              <w:t>Achse 2:</w:t>
            </w:r>
            <w:r w:rsidRPr="00B96AB6">
              <w:t xml:space="preserve"> </w:t>
            </w:r>
            <w:r w:rsidR="000E3C96">
              <w:t>R</w:t>
            </w:r>
            <w:r w:rsidR="007B1F9A">
              <w:t>elevante Informationen suchen (mit aber auch ohne Internet), Vitamin-B-Ressourcen nutzen, Qualität der Angebote bewerten</w:t>
            </w:r>
            <w:r w:rsidR="00BC0426">
              <w:t>.</w:t>
            </w:r>
          </w:p>
          <w:p w14:paraId="45913D2B" w14:textId="5155770B" w:rsidR="00A82C60" w:rsidRPr="00B96AB6" w:rsidRDefault="00A82C60" w:rsidP="000E3C96">
            <w:pPr>
              <w:pStyle w:val="Hinweis"/>
            </w:pPr>
            <w:r w:rsidRPr="00B96AB6">
              <w:rPr>
                <w:rStyle w:val="Tipps"/>
                <w:b/>
                <w:i w:val="0"/>
              </w:rPr>
              <w:t>Achse 3:</w:t>
            </w:r>
            <w:r w:rsidRPr="000E3C96">
              <w:t xml:space="preserve"> </w:t>
            </w:r>
            <w:r w:rsidR="00E002C6">
              <w:t xml:space="preserve">Beratungsstellen. Es gehört zu den Menschenrechten, </w:t>
            </w:r>
            <w:r w:rsidR="000E3C96">
              <w:t xml:space="preserve">dass man das Recht hat, </w:t>
            </w:r>
            <w:r w:rsidR="00E002C6">
              <w:t>Hilfsangebote</w:t>
            </w:r>
            <w:r w:rsidR="000E3C96">
              <w:t xml:space="preserve"> in Anspruch zu nehmen</w:t>
            </w:r>
            <w:r w:rsidR="000E3C96" w:rsidRPr="000E3C96">
              <w:t>.</w:t>
            </w:r>
          </w:p>
        </w:tc>
        <w:tc>
          <w:tcPr>
            <w:tcW w:w="425" w:type="dxa"/>
            <w:shd w:val="clear" w:color="auto" w:fill="ECF0F2"/>
          </w:tcPr>
          <w:p w14:paraId="6FE4713C" w14:textId="77777777" w:rsidR="00A82C60" w:rsidRPr="00AD0EED" w:rsidRDefault="00A82C60" w:rsidP="007244D7">
            <w:pPr>
              <w:spacing w:line="300" w:lineRule="exact"/>
              <w:jc w:val="both"/>
              <w:rPr>
                <w:i/>
              </w:rPr>
            </w:pPr>
          </w:p>
        </w:tc>
      </w:tr>
      <w:tr w:rsidR="00A82C60" w:rsidRPr="00AD0EED" w14:paraId="31B5818C" w14:textId="77777777" w:rsidTr="007244D7">
        <w:trPr>
          <w:trHeight w:hRule="exact" w:val="312"/>
        </w:trPr>
        <w:tc>
          <w:tcPr>
            <w:tcW w:w="425" w:type="dxa"/>
            <w:shd w:val="clear" w:color="auto" w:fill="ECF0F2"/>
          </w:tcPr>
          <w:p w14:paraId="0665524D" w14:textId="77777777" w:rsidR="00A82C60" w:rsidRPr="00AD0EED" w:rsidRDefault="00A82C60" w:rsidP="007244D7">
            <w:pPr>
              <w:spacing w:line="300" w:lineRule="exact"/>
              <w:jc w:val="both"/>
              <w:rPr>
                <w:i/>
                <w:noProof/>
                <w:lang w:eastAsia="de-CH"/>
              </w:rPr>
            </w:pPr>
            <w:r w:rsidRPr="00AD0EED">
              <w:rPr>
                <w:i/>
                <w:noProof/>
                <w:lang w:eastAsia="de-CH"/>
              </w:rPr>
              <mc:AlternateContent>
                <mc:Choice Requires="wps">
                  <w:drawing>
                    <wp:anchor distT="0" distB="0" distL="114300" distR="114300" simplePos="0" relativeHeight="251667456" behindDoc="0" locked="1" layoutInCell="1" allowOverlap="1" wp14:anchorId="3CC809B0" wp14:editId="69A42B13">
                      <wp:simplePos x="0" y="0"/>
                      <wp:positionH relativeFrom="column">
                        <wp:posOffset>0</wp:posOffset>
                      </wp:positionH>
                      <wp:positionV relativeFrom="paragraph">
                        <wp:posOffset>198120</wp:posOffset>
                      </wp:positionV>
                      <wp:extent cx="5759640" cy="0"/>
                      <wp:effectExtent l="0" t="0" r="12700" b="19050"/>
                      <wp:wrapNone/>
                      <wp:docPr id="2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6D1E4" id="AutoShape 1" o:spid="_x0000_s1026" type="#_x0000_t32" style="position:absolute;margin-left:0;margin-top:15.6pt;width:45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Ti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4jb04k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7813190E" w14:textId="77777777" w:rsidR="00A82C60" w:rsidRPr="00AD0EED" w:rsidRDefault="00A82C60" w:rsidP="007244D7">
            <w:pPr>
              <w:spacing w:line="300" w:lineRule="exact"/>
              <w:ind w:firstLine="708"/>
              <w:jc w:val="both"/>
              <w:rPr>
                <w:i/>
              </w:rPr>
            </w:pPr>
          </w:p>
        </w:tc>
        <w:tc>
          <w:tcPr>
            <w:tcW w:w="425" w:type="dxa"/>
            <w:shd w:val="clear" w:color="auto" w:fill="ECF0F2"/>
          </w:tcPr>
          <w:p w14:paraId="0FB51A10" w14:textId="77777777" w:rsidR="00A82C60" w:rsidRPr="00AD0EED" w:rsidRDefault="00A82C60" w:rsidP="007244D7">
            <w:pPr>
              <w:spacing w:line="300" w:lineRule="exact"/>
              <w:jc w:val="both"/>
              <w:rPr>
                <w:i/>
              </w:rPr>
            </w:pPr>
          </w:p>
        </w:tc>
      </w:tr>
    </w:tbl>
    <w:p w14:paraId="306E27FF" w14:textId="1DD5B1D7" w:rsidR="00A82C60" w:rsidRDefault="00A82C60" w:rsidP="00A82C60">
      <w:pPr>
        <w:pStyle w:val="Kategorie"/>
      </w:pPr>
      <w:r>
        <w:br/>
        <w:t>Methode 2: «Es ist mir so peinlich!»</w:t>
      </w:r>
    </w:p>
    <w:p w14:paraId="1DA988A1" w14:textId="604B6447" w:rsidR="008B0A83" w:rsidRDefault="008B0A83" w:rsidP="008B0A83">
      <w:pPr>
        <w:pStyle w:val="zusatzinfos"/>
      </w:pPr>
      <w:r w:rsidRPr="00A14A1D">
        <w:t>Geeignet für 3</w:t>
      </w:r>
      <w:r>
        <w:t xml:space="preserve"> bis 10</w:t>
      </w:r>
      <w:r w:rsidRPr="00A14A1D">
        <w:t xml:space="preserve"> Jugendliche, die </w:t>
      </w:r>
      <w:r>
        <w:t>bereit sind, zu recherchieren. Um die Bereitschaft in der Freizeit an dieser Übung teilzunehmen, können kleine Belohnungen / Preise angeboten werden.</w:t>
      </w:r>
    </w:p>
    <w:p w14:paraId="2F7B747F" w14:textId="1D0922A1" w:rsidR="006349E4" w:rsidRPr="00A14A1D" w:rsidRDefault="008B0A83" w:rsidP="008B0A83">
      <w:pPr>
        <w:pStyle w:val="zusatzinfos"/>
      </w:pPr>
      <w:r>
        <w:t>Zeitaufwand für Phase 1 eine Woche, für Phase 2 und 3 eine bis zwei Stunden. Wenn der Zeitaufwand zu gross ist, kann man Phase 1 überspringen.</w:t>
      </w:r>
    </w:p>
    <w:p w14:paraId="15049E49" w14:textId="3B96788C" w:rsidR="00A82C60" w:rsidRDefault="00A82C60" w:rsidP="009D069A">
      <w:r>
        <w:t xml:space="preserve">Oft - wenn eine junge Person ein Problem hat - bespricht sie es mit dem besten Freund oder mit der besten Freundin. Aber was tun, wenn das Problem als so peinlich empfunden wird, dass man nicht den Mut hat, mit einer vertrauten Person oder mit Familienangehörigen </w:t>
      </w:r>
      <w:r w:rsidR="00B23F8F">
        <w:t xml:space="preserve">darüber </w:t>
      </w:r>
      <w:r>
        <w:t>zu sprechen? Mit dieser Aufgabe will man Jugendliche für die zahlreichen verfügbaren Hilfsangebote sensibilisieren.</w:t>
      </w:r>
    </w:p>
    <w:p w14:paraId="1DA8DC6F" w14:textId="17368A0E" w:rsidR="00E6193A" w:rsidRPr="00E6193A" w:rsidRDefault="00E6193A" w:rsidP="008B0A83">
      <w:pPr>
        <w:pStyle w:val="AufzhlungderAufgaben"/>
        <w:numPr>
          <w:ilvl w:val="0"/>
          <w:numId w:val="31"/>
        </w:numPr>
        <w:ind w:left="406"/>
      </w:pPr>
      <w:r w:rsidRPr="00E6193A">
        <w:rPr>
          <w:b/>
        </w:rPr>
        <w:t>Phase 1</w:t>
      </w:r>
      <w:r>
        <w:t xml:space="preserve"> - Jugendliche recherchieren, wer in der Gemeinde bei schwierigen Problemen Hand bietet, zuerst ohne Internet. Sie können Eltern, Lehrpersonen, Jugendarbeitende, Schulpsychologen, Ärztinnen etc. um eine Antwort bitten. Vielleicht verfügt auch die Gemeinde über eine Liste mit nützlichen Adressen. Am Ende dieser ersten Recherche schreiben Jugendliche pro Zettel eine Adresse, welche Stelle für welche Schwierigkeiten geeignet ist. Die Zettel werden von Ihnen gesammelt. </w:t>
      </w:r>
      <w:r w:rsidRPr="00E6193A">
        <w:rPr>
          <w:rStyle w:val="Tipps"/>
        </w:rPr>
        <w:t>Optional könnten die Jugendlichen die Fachstellen besuchen und kurze Interviews durchführen</w:t>
      </w:r>
      <w:r>
        <w:rPr>
          <w:rStyle w:val="Tipps"/>
        </w:rPr>
        <w:t xml:space="preserve"> oder man könnte eine regionale Stelle einladen, das Hilfeangebot vor Jugendliche vorzustellen. Damit könnte die </w:t>
      </w:r>
      <w:r w:rsidRPr="007B1F9A">
        <w:rPr>
          <w:rStyle w:val="Tipps"/>
        </w:rPr>
        <w:t xml:space="preserve">Hemmschwelle für eine zukünftige Kontaktaufnahme </w:t>
      </w:r>
      <w:r>
        <w:rPr>
          <w:rStyle w:val="Tipps"/>
        </w:rPr>
        <w:t>verringert werden.</w:t>
      </w:r>
    </w:p>
    <w:p w14:paraId="403B8D91" w14:textId="4CDEE29F" w:rsidR="00A82C60" w:rsidRDefault="009D069A" w:rsidP="008B0A83">
      <w:pPr>
        <w:pStyle w:val="AufzhlungderAufgaben"/>
        <w:numPr>
          <w:ilvl w:val="0"/>
          <w:numId w:val="31"/>
        </w:numPr>
        <w:ind w:left="406"/>
      </w:pPr>
      <w:r w:rsidRPr="009D069A">
        <w:rPr>
          <w:b/>
        </w:rPr>
        <w:t>Phase 2</w:t>
      </w:r>
      <w:r>
        <w:t xml:space="preserve"> - </w:t>
      </w:r>
      <w:r w:rsidR="00A82C60">
        <w:t xml:space="preserve">Jugendliche </w:t>
      </w:r>
      <w:r w:rsidR="006D0AF0">
        <w:t xml:space="preserve">können </w:t>
      </w:r>
      <w:r w:rsidR="00A82C60">
        <w:t xml:space="preserve">ihre Recherche </w:t>
      </w:r>
      <w:r w:rsidR="00A82C60" w:rsidRPr="00C777EC">
        <w:t>mit Internet</w:t>
      </w:r>
      <w:r w:rsidR="00A82C60">
        <w:t xml:space="preserve"> fortsetzen. </w:t>
      </w:r>
      <w:r w:rsidR="006D0AF0">
        <w:t>Sie</w:t>
      </w:r>
      <w:r w:rsidR="00A82C60">
        <w:t xml:space="preserve"> diskutieren in Gruppe</w:t>
      </w:r>
      <w:r w:rsidR="00997A1F">
        <w:t>n</w:t>
      </w:r>
      <w:r w:rsidR="00A82C60">
        <w:t>, welche Suchbegriffe dafür geeignet sind, z.B. «</w:t>
      </w:r>
      <w:r w:rsidR="00A82C60" w:rsidRPr="009D069A">
        <w:rPr>
          <w:rStyle w:val="Tipps"/>
        </w:rPr>
        <w:t>Beratung Jugendliche</w:t>
      </w:r>
      <w:r w:rsidR="00A82C60">
        <w:t>», «</w:t>
      </w:r>
      <w:r w:rsidR="00A82C60" w:rsidRPr="009D069A">
        <w:rPr>
          <w:rStyle w:val="Tipps"/>
        </w:rPr>
        <w:t>Aufklärung Jugendliche</w:t>
      </w:r>
      <w:r w:rsidR="00A82C60">
        <w:t>», «</w:t>
      </w:r>
      <w:r w:rsidR="00A82C60" w:rsidRPr="009D069A">
        <w:rPr>
          <w:rStyle w:val="Tipps"/>
        </w:rPr>
        <w:t>Hilfe Jugendliche</w:t>
      </w:r>
      <w:r w:rsidR="00A82C60">
        <w:t>», «</w:t>
      </w:r>
      <w:r w:rsidR="00A82C60" w:rsidRPr="009D069A">
        <w:rPr>
          <w:rStyle w:val="Tipps"/>
        </w:rPr>
        <w:t>Ich habe eine Frage Jugendliche</w:t>
      </w:r>
      <w:r w:rsidR="00A82C60">
        <w:t>»</w:t>
      </w:r>
      <w:r w:rsidR="006A03BF">
        <w:t>…</w:t>
      </w:r>
      <w:r w:rsidR="00A82C60">
        <w:t xml:space="preserve"> (Tipps für eine erfolgreiche Internetrecherche auf </w:t>
      </w:r>
      <w:hyperlink r:id="rId13" w:history="1">
        <w:r w:rsidR="00A82C60" w:rsidRPr="000A2945">
          <w:rPr>
            <w:rStyle w:val="Hyperlink"/>
            <w:rFonts w:eastAsiaTheme="minorHAnsi" w:cstheme="minorBidi"/>
          </w:rPr>
          <w:t>feel-ok.ch/webprofi-tipps</w:t>
        </w:r>
      </w:hyperlink>
      <w:r w:rsidR="00A82C60">
        <w:t xml:space="preserve">) und wie man die Seriosität eines Angebotes prüft </w:t>
      </w:r>
      <w:r w:rsidR="00A82C60" w:rsidRPr="00CB059F">
        <w:rPr>
          <w:rStyle w:val="Tipps"/>
        </w:rPr>
        <w:t>(z.B. Organisation, die die Beratung anbietet, ist bekannt und vertrauenswürdig</w:t>
      </w:r>
      <w:r w:rsidR="0035521D" w:rsidRPr="00CB059F">
        <w:rPr>
          <w:rStyle w:val="Tipps"/>
        </w:rPr>
        <w:t xml:space="preserve"> /</w:t>
      </w:r>
      <w:r w:rsidR="00A82C60" w:rsidRPr="00CB059F">
        <w:rPr>
          <w:rStyle w:val="Tipps"/>
        </w:rPr>
        <w:t xml:space="preserve"> </w:t>
      </w:r>
      <w:r w:rsidR="0035521D" w:rsidRPr="00CB059F">
        <w:rPr>
          <w:rStyle w:val="Tipps"/>
        </w:rPr>
        <w:t>o</w:t>
      </w:r>
      <w:r w:rsidR="00A82C60" w:rsidRPr="00CB059F">
        <w:rPr>
          <w:rStyle w:val="Tipps"/>
        </w:rPr>
        <w:t>der</w:t>
      </w:r>
      <w:r w:rsidR="006D0AF0" w:rsidRPr="00CB059F">
        <w:rPr>
          <w:rStyle w:val="Tipps"/>
        </w:rPr>
        <w:t xml:space="preserve"> /</w:t>
      </w:r>
      <w:r w:rsidR="00A82C60" w:rsidRPr="00CB059F">
        <w:rPr>
          <w:rStyle w:val="Tipps"/>
        </w:rPr>
        <w:t xml:space="preserve"> Das Angebot wird von öffentlichen Geldern finanziert</w:t>
      </w:r>
      <w:r w:rsidR="0035521D" w:rsidRPr="00CB059F">
        <w:rPr>
          <w:rStyle w:val="Tipps"/>
        </w:rPr>
        <w:t xml:space="preserve"> /</w:t>
      </w:r>
      <w:r w:rsidR="00A82C60" w:rsidRPr="00CB059F">
        <w:rPr>
          <w:rStyle w:val="Tipps"/>
        </w:rPr>
        <w:t xml:space="preserve"> </w:t>
      </w:r>
      <w:r w:rsidR="0035521D" w:rsidRPr="00CB059F">
        <w:rPr>
          <w:rStyle w:val="Tipps"/>
        </w:rPr>
        <w:t>o</w:t>
      </w:r>
      <w:r w:rsidR="00A82C60" w:rsidRPr="00CB059F">
        <w:rPr>
          <w:rStyle w:val="Tipps"/>
        </w:rPr>
        <w:t>der</w:t>
      </w:r>
      <w:r w:rsidR="006D0AF0" w:rsidRPr="00CB059F">
        <w:rPr>
          <w:rStyle w:val="Tipps"/>
        </w:rPr>
        <w:t xml:space="preserve"> /</w:t>
      </w:r>
      <w:r w:rsidR="00A82C60" w:rsidRPr="00CB059F">
        <w:rPr>
          <w:rStyle w:val="Tipps"/>
        </w:rPr>
        <w:t xml:space="preserve"> Die Organisation ist ZEWO-</w:t>
      </w:r>
      <w:r w:rsidR="00997A1F" w:rsidRPr="00CB059F">
        <w:rPr>
          <w:rStyle w:val="Tipps"/>
        </w:rPr>
        <w:t>z</w:t>
      </w:r>
      <w:r w:rsidR="00A82C60" w:rsidRPr="00CB059F">
        <w:rPr>
          <w:rStyle w:val="Tipps"/>
        </w:rPr>
        <w:t>ertifiziert</w:t>
      </w:r>
      <w:r w:rsidR="00E6193A" w:rsidRPr="00CB059F">
        <w:rPr>
          <w:rStyle w:val="Tipps"/>
        </w:rPr>
        <w:t>…</w:t>
      </w:r>
      <w:r w:rsidR="00A82C60" w:rsidRPr="00CB059F">
        <w:rPr>
          <w:rStyle w:val="Tipps"/>
        </w:rPr>
        <w:t>)</w:t>
      </w:r>
      <w:r w:rsidR="00A82C60">
        <w:t xml:space="preserve">. </w:t>
      </w:r>
      <w:r w:rsidR="0035521D">
        <w:t xml:space="preserve">Jugendliche diskutieren, was </w:t>
      </w:r>
      <w:r w:rsidR="006D0AF0">
        <w:t xml:space="preserve">es </w:t>
      </w:r>
      <w:r w:rsidR="0035521D">
        <w:t xml:space="preserve">ihnen </w:t>
      </w:r>
      <w:r w:rsidR="006D0AF0">
        <w:t>leichter,</w:t>
      </w:r>
      <w:r w:rsidR="0035521D">
        <w:t xml:space="preserve"> aber auch schwerer macht, das Angebot einer Hilfestelle in Anspruch zu nehmen. A</w:t>
      </w:r>
      <w:r>
        <w:t>uf einzelne Zettel</w:t>
      </w:r>
      <w:r w:rsidR="0035521D">
        <w:t xml:space="preserve"> schreiben sie,</w:t>
      </w:r>
      <w:r w:rsidR="00A82C60">
        <w:t xml:space="preserve"> welche vertrauenswürdige</w:t>
      </w:r>
      <w:r w:rsidR="0035521D">
        <w:t>n</w:t>
      </w:r>
      <w:r w:rsidR="00A82C60">
        <w:t xml:space="preserve"> Stellen für welche Schwierigkeiten </w:t>
      </w:r>
      <w:r>
        <w:t xml:space="preserve">oder Fragen </w:t>
      </w:r>
      <w:r w:rsidR="00A82C60">
        <w:t>geeignet sind</w:t>
      </w:r>
      <w:r w:rsidR="0035521D">
        <w:t>.</w:t>
      </w:r>
    </w:p>
    <w:p w14:paraId="47B2D54F" w14:textId="2E6F8410" w:rsidR="00A82C60" w:rsidRDefault="009D069A" w:rsidP="008B0A83">
      <w:pPr>
        <w:pStyle w:val="AufzhlungderAufgaben"/>
        <w:numPr>
          <w:ilvl w:val="0"/>
          <w:numId w:val="31"/>
        </w:numPr>
        <w:ind w:left="406"/>
      </w:pPr>
      <w:r w:rsidRPr="009D069A">
        <w:rPr>
          <w:b/>
        </w:rPr>
        <w:t>Phase 3</w:t>
      </w:r>
      <w:r>
        <w:t xml:space="preserve"> - Als Ergänzung zu Phase 2 finden Jugendliche e</w:t>
      </w:r>
      <w:r w:rsidR="00A82C60">
        <w:t xml:space="preserve">ine Liste von vertrauenswürdigen Angeboten auf </w:t>
      </w:r>
      <w:hyperlink r:id="rId14" w:history="1">
        <w:r w:rsidR="00A82C60" w:rsidRPr="000A2945">
          <w:rPr>
            <w:rStyle w:val="Hyperlink"/>
            <w:rFonts w:eastAsiaTheme="minorHAnsi" w:cstheme="minorBidi"/>
          </w:rPr>
          <w:t>feel-ok.ch/</w:t>
        </w:r>
        <w:proofErr w:type="spellStart"/>
        <w:r w:rsidR="00A82C60" w:rsidRPr="000A2945">
          <w:rPr>
            <w:rStyle w:val="Hyperlink"/>
            <w:rFonts w:eastAsiaTheme="minorHAnsi" w:cstheme="minorBidi"/>
          </w:rPr>
          <w:t>fragenarchiv</w:t>
        </w:r>
        <w:proofErr w:type="spellEnd"/>
      </w:hyperlink>
      <w:r w:rsidR="00A82C60">
        <w:t xml:space="preserve"> sowie auf </w:t>
      </w:r>
      <w:hyperlink r:id="rId15" w:history="1">
        <w:r w:rsidR="00A82C60" w:rsidRPr="000A2945">
          <w:rPr>
            <w:rStyle w:val="Hyperlink"/>
            <w:rFonts w:eastAsiaTheme="minorHAnsi" w:cstheme="minorBidi"/>
          </w:rPr>
          <w:t>feel-ok.ch/infoquest-beratung</w:t>
        </w:r>
      </w:hyperlink>
    </w:p>
    <w:p w14:paraId="76D618D0" w14:textId="028230AA" w:rsidR="00E6193A" w:rsidRPr="00E6193A" w:rsidRDefault="009D069A" w:rsidP="008B0A83">
      <w:pPr>
        <w:pStyle w:val="AufzhlungderAufgaben"/>
        <w:numPr>
          <w:ilvl w:val="0"/>
          <w:numId w:val="31"/>
        </w:numPr>
        <w:ind w:left="406"/>
        <w:rPr>
          <w:rStyle w:val="Tipps"/>
          <w:rFonts w:eastAsiaTheme="minorHAnsi" w:cstheme="minorBidi"/>
          <w:color w:val="auto"/>
        </w:rPr>
      </w:pPr>
      <w:r w:rsidRPr="00E6193A">
        <w:rPr>
          <w:b/>
        </w:rPr>
        <w:t>Abschluss</w:t>
      </w:r>
      <w:r>
        <w:t xml:space="preserve"> - </w:t>
      </w:r>
      <w:r w:rsidR="00A82C60">
        <w:t xml:space="preserve">Alle Zettel mit </w:t>
      </w:r>
      <w:r>
        <w:t>den unterschiedlichsten</w:t>
      </w:r>
      <w:r w:rsidR="00A82C60">
        <w:t xml:space="preserve"> </w:t>
      </w:r>
      <w:r>
        <w:t xml:space="preserve">lokalen und </w:t>
      </w:r>
      <w:r w:rsidR="007B1F9A">
        <w:t xml:space="preserve">überregionalen </w:t>
      </w:r>
      <w:r w:rsidR="00A82C60">
        <w:t>Hilfsangeboten werden auf ein Plakat geklebt</w:t>
      </w:r>
      <w:r w:rsidR="007B1F9A">
        <w:t>, das im Jugendhaus a</w:t>
      </w:r>
      <w:r w:rsidR="00997A1F">
        <w:t>uf</w:t>
      </w:r>
      <w:r w:rsidR="007B1F9A">
        <w:t>gehängt wird</w:t>
      </w:r>
      <w:r w:rsidR="00A82C60">
        <w:t xml:space="preserve">. Jugendliche können mit ihren Smartphones ein Foto </w:t>
      </w:r>
      <w:r w:rsidR="00997A1F">
        <w:t xml:space="preserve">davon </w:t>
      </w:r>
      <w:r w:rsidR="00A82C60">
        <w:t xml:space="preserve">knipsen. Falls sie in Zukunft professionelle Hilfe brauchen, </w:t>
      </w:r>
      <w:r w:rsidR="007B1F9A">
        <w:t xml:space="preserve">haben sie hoffentlich das Foto noch und </w:t>
      </w:r>
      <w:r w:rsidR="00A82C60">
        <w:t xml:space="preserve">wissen </w:t>
      </w:r>
      <w:r w:rsidR="007B1F9A">
        <w:t>somit,</w:t>
      </w:r>
      <w:r w:rsidR="00A82C60">
        <w:t xml:space="preserve"> wohin sie sich </w:t>
      </w:r>
      <w:r w:rsidR="007B1F9A">
        <w:t xml:space="preserve">für eine vertrauenswürdige Beratung </w:t>
      </w:r>
      <w:r w:rsidR="00A82C60">
        <w:t>wenden können.</w:t>
      </w:r>
      <w:r w:rsidR="007B1F9A">
        <w:t xml:space="preserve"> </w:t>
      </w:r>
    </w:p>
    <w:tbl>
      <w:tblPr>
        <w:tblStyle w:val="Tabellenraster1"/>
        <w:tblW w:w="0" w:type="auto"/>
        <w:tblLayout w:type="fixed"/>
        <w:tblLook w:val="04A0" w:firstRow="1" w:lastRow="0" w:firstColumn="1" w:lastColumn="0" w:noHBand="0" w:noVBand="1"/>
      </w:tblPr>
      <w:tblGrid>
        <w:gridCol w:w="425"/>
        <w:gridCol w:w="8222"/>
        <w:gridCol w:w="425"/>
      </w:tblGrid>
      <w:tr w:rsidR="007244D7" w:rsidRPr="00AD0EED" w14:paraId="484F1EB6" w14:textId="77777777" w:rsidTr="007244D7">
        <w:trPr>
          <w:trHeight w:hRule="exact" w:val="312"/>
        </w:trPr>
        <w:tc>
          <w:tcPr>
            <w:tcW w:w="425" w:type="dxa"/>
            <w:shd w:val="clear" w:color="auto" w:fill="ECF0F2"/>
          </w:tcPr>
          <w:p w14:paraId="593DC54C" w14:textId="77777777" w:rsidR="007244D7" w:rsidRPr="00AD0EED" w:rsidRDefault="007244D7" w:rsidP="007244D7">
            <w:pPr>
              <w:spacing w:line="300" w:lineRule="exact"/>
              <w:jc w:val="both"/>
              <w:rPr>
                <w:i/>
              </w:rPr>
            </w:pPr>
            <w:r w:rsidRPr="00AD0EED">
              <w:rPr>
                <w:i/>
                <w:noProof/>
                <w:lang w:eastAsia="de-CH"/>
              </w:rPr>
              <w:lastRenderedPageBreak/>
              <mc:AlternateContent>
                <mc:Choice Requires="wps">
                  <w:drawing>
                    <wp:anchor distT="0" distB="0" distL="114300" distR="114300" simplePos="0" relativeHeight="251669504" behindDoc="0" locked="1" layoutInCell="1" allowOverlap="1" wp14:anchorId="5A22191D" wp14:editId="692A5FF3">
                      <wp:simplePos x="0" y="0"/>
                      <wp:positionH relativeFrom="column">
                        <wp:posOffset>0</wp:posOffset>
                      </wp:positionH>
                      <wp:positionV relativeFrom="paragraph">
                        <wp:posOffset>0</wp:posOffset>
                      </wp:positionV>
                      <wp:extent cx="5759640" cy="0"/>
                      <wp:effectExtent l="0" t="0" r="12700" b="19050"/>
                      <wp:wrapNone/>
                      <wp:docPr id="2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394DB" id="AutoShape 1" o:spid="_x0000_s1026" type="#_x0000_t32" style="position:absolute;margin-left:0;margin-top:0;width:45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6Vr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Ar76Vr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31C6E561" w14:textId="77777777" w:rsidR="007244D7" w:rsidRPr="00AD0EED" w:rsidRDefault="007244D7" w:rsidP="007244D7">
            <w:pPr>
              <w:spacing w:line="300" w:lineRule="exact"/>
              <w:ind w:firstLine="708"/>
              <w:jc w:val="both"/>
              <w:rPr>
                <w:i/>
              </w:rPr>
            </w:pPr>
          </w:p>
        </w:tc>
        <w:tc>
          <w:tcPr>
            <w:tcW w:w="425" w:type="dxa"/>
            <w:shd w:val="clear" w:color="auto" w:fill="ECF0F2"/>
          </w:tcPr>
          <w:p w14:paraId="365A7BE0" w14:textId="77777777" w:rsidR="007244D7" w:rsidRPr="00AD0EED" w:rsidRDefault="007244D7" w:rsidP="007244D7">
            <w:pPr>
              <w:spacing w:line="300" w:lineRule="exact"/>
              <w:jc w:val="both"/>
              <w:rPr>
                <w:i/>
              </w:rPr>
            </w:pPr>
          </w:p>
        </w:tc>
      </w:tr>
      <w:tr w:rsidR="007244D7" w:rsidRPr="00AD0EED" w14:paraId="4C495C63" w14:textId="77777777" w:rsidTr="009109D1">
        <w:trPr>
          <w:trHeight w:hRule="exact" w:val="968"/>
        </w:trPr>
        <w:tc>
          <w:tcPr>
            <w:tcW w:w="425" w:type="dxa"/>
            <w:shd w:val="clear" w:color="auto" w:fill="ECF0F2"/>
          </w:tcPr>
          <w:p w14:paraId="1E59F9E5" w14:textId="77777777" w:rsidR="007244D7" w:rsidRPr="00AD0EED" w:rsidRDefault="007244D7" w:rsidP="007244D7">
            <w:pPr>
              <w:spacing w:line="300" w:lineRule="exact"/>
              <w:jc w:val="both"/>
              <w:rPr>
                <w:i/>
                <w:noProof/>
                <w:lang w:eastAsia="de-CH"/>
              </w:rPr>
            </w:pPr>
          </w:p>
        </w:tc>
        <w:tc>
          <w:tcPr>
            <w:tcW w:w="8222" w:type="dxa"/>
            <w:shd w:val="clear" w:color="auto" w:fill="ECF0F2"/>
          </w:tcPr>
          <w:p w14:paraId="7CD48E7E" w14:textId="2E5E0310" w:rsidR="007244D7" w:rsidRPr="00B96AB6" w:rsidRDefault="007244D7" w:rsidP="007244D7">
            <w:pPr>
              <w:pStyle w:val="Hinweis"/>
              <w:rPr>
                <w:rStyle w:val="AufzhlungderAufgabenZchn"/>
              </w:rPr>
            </w:pPr>
            <w:r w:rsidRPr="00B96AB6">
              <w:rPr>
                <w:rStyle w:val="Tipps"/>
                <w:b/>
              </w:rPr>
              <w:t>Achse 1:</w:t>
            </w:r>
            <w:r w:rsidRPr="00B96AB6">
              <w:rPr>
                <w:rStyle w:val="AufzhlungderAufgabenZchn"/>
              </w:rPr>
              <w:t xml:space="preserve"> </w:t>
            </w:r>
            <w:r w:rsidR="00993D83">
              <w:rPr>
                <w:rStyle w:val="AufzhlungderAufgabenZchn"/>
              </w:rPr>
              <w:t>Was Jugendliche beschäftigt</w:t>
            </w:r>
            <w:r w:rsidR="00BC0426">
              <w:rPr>
                <w:rStyle w:val="AufzhlungderAufgabenZchn"/>
              </w:rPr>
              <w:t>.</w:t>
            </w:r>
          </w:p>
          <w:p w14:paraId="016B82D8" w14:textId="3E7BC893" w:rsidR="007244D7" w:rsidRPr="00B96AB6" w:rsidRDefault="007244D7" w:rsidP="007244D7">
            <w:pPr>
              <w:pStyle w:val="Hinweis"/>
            </w:pPr>
            <w:r w:rsidRPr="00B96AB6">
              <w:rPr>
                <w:rStyle w:val="Tipps"/>
                <w:b/>
              </w:rPr>
              <w:t>Achse 2:</w:t>
            </w:r>
            <w:r w:rsidRPr="00B96AB6">
              <w:t xml:space="preserve"> </w:t>
            </w:r>
            <w:r w:rsidR="002B53FF">
              <w:t>R</w:t>
            </w:r>
            <w:r w:rsidR="00A834FC">
              <w:t xml:space="preserve">eflektieren, was man von anderen erfahren möchte und </w:t>
            </w:r>
            <w:r w:rsidR="00993D83">
              <w:t>Frage so formulieren</w:t>
            </w:r>
            <w:r w:rsidR="00A834FC">
              <w:t>, dass sie von anderen verstanden wird</w:t>
            </w:r>
            <w:r w:rsidR="00BC0426">
              <w:t>.</w:t>
            </w:r>
          </w:p>
          <w:p w14:paraId="148750BE" w14:textId="2DCA8E6A" w:rsidR="007244D7" w:rsidRPr="00B96AB6" w:rsidRDefault="007244D7" w:rsidP="007244D7">
            <w:pPr>
              <w:pStyle w:val="Hinweis"/>
            </w:pPr>
            <w:r w:rsidRPr="00B96AB6">
              <w:rPr>
                <w:rStyle w:val="Tipps"/>
                <w:b/>
                <w:i w:val="0"/>
              </w:rPr>
              <w:t>Achse 3:</w:t>
            </w:r>
            <w:r w:rsidRPr="000E3C96">
              <w:t xml:space="preserve"> </w:t>
            </w:r>
            <w:r w:rsidR="00A834FC">
              <w:t>Kollektives Wissen</w:t>
            </w:r>
            <w:r w:rsidR="002B53FF">
              <w:t>, Kummer-Box</w:t>
            </w:r>
            <w:r w:rsidR="00BC0426">
              <w:t>.</w:t>
            </w:r>
          </w:p>
        </w:tc>
        <w:tc>
          <w:tcPr>
            <w:tcW w:w="425" w:type="dxa"/>
            <w:shd w:val="clear" w:color="auto" w:fill="ECF0F2"/>
          </w:tcPr>
          <w:p w14:paraId="26314C50" w14:textId="77777777" w:rsidR="007244D7" w:rsidRPr="00AD0EED" w:rsidRDefault="007244D7" w:rsidP="007244D7">
            <w:pPr>
              <w:spacing w:line="300" w:lineRule="exact"/>
              <w:jc w:val="both"/>
              <w:rPr>
                <w:i/>
              </w:rPr>
            </w:pPr>
          </w:p>
        </w:tc>
      </w:tr>
      <w:tr w:rsidR="007244D7" w:rsidRPr="00AD0EED" w14:paraId="6EF60AF5" w14:textId="77777777" w:rsidTr="007244D7">
        <w:trPr>
          <w:trHeight w:hRule="exact" w:val="312"/>
        </w:trPr>
        <w:tc>
          <w:tcPr>
            <w:tcW w:w="425" w:type="dxa"/>
            <w:shd w:val="clear" w:color="auto" w:fill="ECF0F2"/>
          </w:tcPr>
          <w:p w14:paraId="356A1074" w14:textId="77777777" w:rsidR="007244D7" w:rsidRPr="00AD0EED" w:rsidRDefault="007244D7" w:rsidP="007244D7">
            <w:pPr>
              <w:spacing w:line="300" w:lineRule="exact"/>
              <w:jc w:val="both"/>
              <w:rPr>
                <w:i/>
                <w:noProof/>
                <w:lang w:eastAsia="de-CH"/>
              </w:rPr>
            </w:pPr>
            <w:r w:rsidRPr="00AD0EED">
              <w:rPr>
                <w:i/>
                <w:noProof/>
                <w:lang w:eastAsia="de-CH"/>
              </w:rPr>
              <mc:AlternateContent>
                <mc:Choice Requires="wps">
                  <w:drawing>
                    <wp:anchor distT="0" distB="0" distL="114300" distR="114300" simplePos="0" relativeHeight="251670528" behindDoc="0" locked="1" layoutInCell="1" allowOverlap="1" wp14:anchorId="19AFD521" wp14:editId="09902364">
                      <wp:simplePos x="0" y="0"/>
                      <wp:positionH relativeFrom="column">
                        <wp:posOffset>0</wp:posOffset>
                      </wp:positionH>
                      <wp:positionV relativeFrom="paragraph">
                        <wp:posOffset>198120</wp:posOffset>
                      </wp:positionV>
                      <wp:extent cx="5759640" cy="0"/>
                      <wp:effectExtent l="0" t="0" r="12700" b="19050"/>
                      <wp:wrapNone/>
                      <wp:docPr id="2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A3301" id="AutoShape 1" o:spid="_x0000_s1026" type="#_x0000_t32" style="position:absolute;margin-left:0;margin-top:15.6pt;width:45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6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w/ne+k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41060310" w14:textId="77777777" w:rsidR="007244D7" w:rsidRPr="00AD0EED" w:rsidRDefault="007244D7" w:rsidP="007244D7">
            <w:pPr>
              <w:spacing w:line="300" w:lineRule="exact"/>
              <w:ind w:firstLine="708"/>
              <w:jc w:val="both"/>
              <w:rPr>
                <w:i/>
              </w:rPr>
            </w:pPr>
          </w:p>
        </w:tc>
        <w:tc>
          <w:tcPr>
            <w:tcW w:w="425" w:type="dxa"/>
            <w:shd w:val="clear" w:color="auto" w:fill="ECF0F2"/>
          </w:tcPr>
          <w:p w14:paraId="1EB05D3F" w14:textId="77777777" w:rsidR="007244D7" w:rsidRPr="00AD0EED" w:rsidRDefault="007244D7" w:rsidP="007244D7">
            <w:pPr>
              <w:spacing w:line="300" w:lineRule="exact"/>
              <w:jc w:val="both"/>
              <w:rPr>
                <w:i/>
              </w:rPr>
            </w:pPr>
          </w:p>
        </w:tc>
      </w:tr>
    </w:tbl>
    <w:p w14:paraId="700F475F" w14:textId="5F594805" w:rsidR="007244D7" w:rsidRDefault="007244D7" w:rsidP="007244D7">
      <w:pPr>
        <w:pStyle w:val="Kategorie"/>
      </w:pPr>
      <w:r>
        <w:br/>
        <w:t>Methode 3: «Kummer-Box»</w:t>
      </w:r>
      <w:r w:rsidR="001C7BA8">
        <w:t>, «Fragen-Box»</w:t>
      </w:r>
    </w:p>
    <w:p w14:paraId="58B63736" w14:textId="0A29E2E1" w:rsidR="00860893" w:rsidRDefault="00860893" w:rsidP="00860893">
      <w:pPr>
        <w:pStyle w:val="zusatzinfos"/>
      </w:pPr>
      <w:r w:rsidRPr="00A14A1D">
        <w:t>Geeignet für 3</w:t>
      </w:r>
      <w:r>
        <w:t xml:space="preserve"> bis 10</w:t>
      </w:r>
      <w:r w:rsidRPr="00A14A1D">
        <w:t xml:space="preserve"> Jugendliche, die </w:t>
      </w:r>
      <w:r>
        <w:t xml:space="preserve">gerne diskutieren. </w:t>
      </w:r>
      <w:r w:rsidR="00275E45">
        <w:t>M</w:t>
      </w:r>
      <w:r w:rsidR="009A0E1D">
        <w:t xml:space="preserve">it dieser Methode </w:t>
      </w:r>
      <w:r w:rsidR="00275E45">
        <w:t xml:space="preserve">werden ev. </w:t>
      </w:r>
      <w:r w:rsidR="009A0E1D">
        <w:t>persönliche oder schwierige Themen</w:t>
      </w:r>
      <w:r w:rsidR="00275E45">
        <w:t xml:space="preserve"> besprochen, daher ist ein respektvoller Umgang miteinander, auch wenn man verschiedene Meinungen (oder Vorurteile) hat, besonders wichtig. </w:t>
      </w:r>
    </w:p>
    <w:p w14:paraId="1531F6C8" w14:textId="20170A78" w:rsidR="007244D7" w:rsidRDefault="00860893" w:rsidP="007244D7">
      <w:pPr>
        <w:pStyle w:val="zusatzinfos"/>
      </w:pPr>
      <w:r>
        <w:t xml:space="preserve">Zeitaufwand </w:t>
      </w:r>
      <w:r w:rsidR="009A0E1D">
        <w:t>für die Diskussion</w:t>
      </w:r>
      <w:r w:rsidR="008B0A83">
        <w:t xml:space="preserve"> </w:t>
      </w:r>
      <w:r w:rsidR="008B0A83" w:rsidRPr="008B0A83">
        <w:t>und Austausch</w:t>
      </w:r>
      <w:r w:rsidR="009A0E1D">
        <w:t>: 5 bis 15 Minuten pro Frage</w:t>
      </w:r>
      <w:r w:rsidR="00275E45">
        <w:t>.</w:t>
      </w:r>
    </w:p>
    <w:p w14:paraId="64311B23" w14:textId="11C11318" w:rsidR="007244D7" w:rsidRPr="007244D7" w:rsidRDefault="007244D7" w:rsidP="008B0A83">
      <w:pPr>
        <w:pStyle w:val="AufzhlungderAufgaben"/>
        <w:numPr>
          <w:ilvl w:val="0"/>
          <w:numId w:val="32"/>
        </w:numPr>
        <w:ind w:left="378"/>
      </w:pPr>
      <w:r>
        <w:t>Nehmen Sie eine geschlossene Schachtel mit einer Öffnung auf der oberen oder seitlichen Seite</w:t>
      </w:r>
      <w:r w:rsidR="005C730B">
        <w:t>, so dass ohne Mühe Zettel oder A4-Dokumente hineingeworfen werden können</w:t>
      </w:r>
      <w:r w:rsidR="00A834FC">
        <w:t xml:space="preserve">. </w:t>
      </w:r>
      <w:r w:rsidR="001C7BA8">
        <w:t>Es soll nicht möglich sein, durch die Öffnung Texte zu lesen</w:t>
      </w:r>
      <w:r w:rsidR="005C730B">
        <w:t xml:space="preserve">. Im besten Fall gestalten </w:t>
      </w:r>
      <w:r>
        <w:t xml:space="preserve">Jugendliche die Schachtel </w:t>
      </w:r>
      <w:r w:rsidR="005C730B">
        <w:t>mit Farben und Figuren,</w:t>
      </w:r>
      <w:r>
        <w:t xml:space="preserve"> so dass sie ansprechend wirkt</w:t>
      </w:r>
      <w:r w:rsidR="001C7BA8">
        <w:t xml:space="preserve"> und die Box zu etwas Eigenen wird</w:t>
      </w:r>
      <w:r>
        <w:t xml:space="preserve">. </w:t>
      </w:r>
      <w:r w:rsidR="005C730B">
        <w:t xml:space="preserve">Das ist die </w:t>
      </w:r>
      <w:r w:rsidR="00F9223C">
        <w:t>«</w:t>
      </w:r>
      <w:r w:rsidR="005C730B">
        <w:t>Kummer-</w:t>
      </w:r>
      <w:r w:rsidR="00F9223C">
        <w:t>Box»</w:t>
      </w:r>
      <w:r w:rsidR="005C730B">
        <w:t xml:space="preserve"> oder </w:t>
      </w:r>
      <w:r w:rsidR="00F9223C">
        <w:t>«</w:t>
      </w:r>
      <w:r w:rsidR="005C730B">
        <w:t>Fragen-Box</w:t>
      </w:r>
      <w:r w:rsidR="00F9223C">
        <w:t>»</w:t>
      </w:r>
      <w:r w:rsidR="005C730B">
        <w:t>.</w:t>
      </w:r>
      <w:r w:rsidR="0038065A">
        <w:t xml:space="preserve"> Andere Bezeichnungen sind möglich.</w:t>
      </w:r>
    </w:p>
    <w:p w14:paraId="4AEAF63D" w14:textId="5D876EC6" w:rsidR="007244D7" w:rsidRPr="005C730B" w:rsidRDefault="005C730B" w:rsidP="008B0A83">
      <w:pPr>
        <w:pStyle w:val="AufzhlungderAufgaben"/>
        <w:numPr>
          <w:ilvl w:val="0"/>
          <w:numId w:val="32"/>
        </w:numPr>
        <w:ind w:left="378"/>
      </w:pPr>
      <w:r w:rsidRPr="005C730B">
        <w:t xml:space="preserve">Jugendliche </w:t>
      </w:r>
      <w:r>
        <w:t>haben nun die Möglichkeit</w:t>
      </w:r>
      <w:r w:rsidR="00997A1F">
        <w:t>,</w:t>
      </w:r>
      <w:r>
        <w:t xml:space="preserve"> in diese Box anonymisierte Zettel mit Fragen, Anmerkungen oder Sorgen hineinzuwerfen. </w:t>
      </w:r>
      <w:r w:rsidR="001C7BA8">
        <w:t xml:space="preserve">Manche davon haben vielleicht </w:t>
      </w:r>
      <w:r>
        <w:t>Angst,</w:t>
      </w:r>
      <w:r w:rsidR="001C7BA8">
        <w:t xml:space="preserve"> man könn</w:t>
      </w:r>
      <w:r w:rsidR="00C946A9">
        <w:t>t</w:t>
      </w:r>
      <w:r w:rsidR="001C7BA8">
        <w:t xml:space="preserve">e sie </w:t>
      </w:r>
      <w:r w:rsidR="00C946A9">
        <w:t xml:space="preserve">dabei </w:t>
      </w:r>
      <w:r w:rsidR="001C7BA8">
        <w:t xml:space="preserve">beobachten: </w:t>
      </w:r>
      <w:r w:rsidR="00C946A9">
        <w:t xml:space="preserve">Für diese Jugendlichen können Sie </w:t>
      </w:r>
      <w:r w:rsidR="00997A1F">
        <w:t>an</w:t>
      </w:r>
      <w:r w:rsidR="00C946A9">
        <w:t xml:space="preserve">bieten, </w:t>
      </w:r>
      <w:r>
        <w:t xml:space="preserve">die Fragen </w:t>
      </w:r>
      <w:r w:rsidR="001C7BA8">
        <w:t xml:space="preserve">z.B. </w:t>
      </w:r>
      <w:r>
        <w:t xml:space="preserve">mit </w:t>
      </w:r>
      <w:r w:rsidR="00C946A9">
        <w:t xml:space="preserve">einem </w:t>
      </w:r>
      <w:r w:rsidR="0038065A">
        <w:t>(</w:t>
      </w:r>
      <w:r>
        <w:t>anonymisierten</w:t>
      </w:r>
      <w:r w:rsidR="0038065A">
        <w:t>)</w:t>
      </w:r>
      <w:r>
        <w:t xml:space="preserve"> Mail</w:t>
      </w:r>
      <w:r w:rsidR="00C946A9">
        <w:t xml:space="preserve"> oder per Formular zu senden</w:t>
      </w:r>
      <w:r>
        <w:t xml:space="preserve"> </w:t>
      </w:r>
      <w:r w:rsidR="001C7BA8">
        <w:t>(</w:t>
      </w:r>
      <w:r w:rsidR="00C946A9">
        <w:t>es wäre dann Ihre Aufgabe</w:t>
      </w:r>
      <w:r w:rsidR="00A42435">
        <w:t>,</w:t>
      </w:r>
      <w:r w:rsidR="001C7BA8">
        <w:t xml:space="preserve"> die Fragen </w:t>
      </w:r>
      <w:r w:rsidR="00C946A9">
        <w:t xml:space="preserve">zu </w:t>
      </w:r>
      <w:r w:rsidR="001C7BA8">
        <w:t>drucken und in die Box hinein</w:t>
      </w:r>
      <w:r w:rsidR="00C946A9">
        <w:t>zu</w:t>
      </w:r>
      <w:r w:rsidR="001C7BA8">
        <w:t>wer</w:t>
      </w:r>
      <w:r w:rsidR="00C946A9">
        <w:t>f</w:t>
      </w:r>
      <w:r w:rsidR="001C7BA8">
        <w:t>en)</w:t>
      </w:r>
      <w:r>
        <w:t xml:space="preserve"> oder Sie können </w:t>
      </w:r>
      <w:r w:rsidR="00C946A9">
        <w:t xml:space="preserve">zur Verfügung stehen, um </w:t>
      </w:r>
      <w:r>
        <w:t xml:space="preserve">die Fragen </w:t>
      </w:r>
      <w:r w:rsidR="009A3049">
        <w:t>(</w:t>
      </w:r>
      <w:r>
        <w:t>in geschlossenen Couverts</w:t>
      </w:r>
      <w:r w:rsidR="009A3049">
        <w:t>)</w:t>
      </w:r>
      <w:r>
        <w:t xml:space="preserve"> persönlich entgegen</w:t>
      </w:r>
      <w:r w:rsidR="009109D1">
        <w:t>zu</w:t>
      </w:r>
      <w:r>
        <w:t>nehmen</w:t>
      </w:r>
      <w:r w:rsidR="00C946A9">
        <w:t>, wenn Sie allein sind</w:t>
      </w:r>
      <w:r>
        <w:t xml:space="preserve">. </w:t>
      </w:r>
      <w:r w:rsidR="00A834FC" w:rsidRPr="00A834FC">
        <w:rPr>
          <w:rStyle w:val="Tipps"/>
        </w:rPr>
        <w:t xml:space="preserve">Bevor Jugendliche </w:t>
      </w:r>
      <w:r w:rsidR="009109D1">
        <w:rPr>
          <w:rStyle w:val="Tipps"/>
        </w:rPr>
        <w:t xml:space="preserve">direkt oder durch Sie </w:t>
      </w:r>
      <w:r w:rsidR="00A834FC" w:rsidRPr="00A834FC">
        <w:rPr>
          <w:rStyle w:val="Tipps"/>
        </w:rPr>
        <w:t>Zettel in die Box hineinwerfen, erklären Sie</w:t>
      </w:r>
      <w:r w:rsidR="009109D1">
        <w:rPr>
          <w:rStyle w:val="Tipps"/>
        </w:rPr>
        <w:t xml:space="preserve"> noch, </w:t>
      </w:r>
      <w:r w:rsidR="00A834FC" w:rsidRPr="00A834FC">
        <w:rPr>
          <w:rStyle w:val="Tipps"/>
        </w:rPr>
        <w:t xml:space="preserve">dass es wichtig ist, Fragen so zu formulieren, dass man sie auch versteht. Je genauer und klarer </w:t>
      </w:r>
      <w:r w:rsidR="009109D1">
        <w:rPr>
          <w:rStyle w:val="Tipps"/>
        </w:rPr>
        <w:t>eine</w:t>
      </w:r>
      <w:r w:rsidR="00A834FC" w:rsidRPr="00A834FC">
        <w:rPr>
          <w:rStyle w:val="Tipps"/>
        </w:rPr>
        <w:t xml:space="preserve"> Frage </w:t>
      </w:r>
      <w:r w:rsidR="009109D1">
        <w:rPr>
          <w:rStyle w:val="Tipps"/>
        </w:rPr>
        <w:t>formuliert ist</w:t>
      </w:r>
      <w:r w:rsidR="00A834FC" w:rsidRPr="00A834FC">
        <w:rPr>
          <w:rStyle w:val="Tipps"/>
        </w:rPr>
        <w:t xml:space="preserve">, desto grösser die Chance, eine </w:t>
      </w:r>
      <w:r w:rsidR="009A3049">
        <w:rPr>
          <w:rStyle w:val="Tipps"/>
        </w:rPr>
        <w:t xml:space="preserve">nützliche </w:t>
      </w:r>
      <w:r w:rsidR="00A834FC" w:rsidRPr="00A834FC">
        <w:rPr>
          <w:rStyle w:val="Tipps"/>
        </w:rPr>
        <w:t>Antwort von anderen Jugendlichen zu bekommen.</w:t>
      </w:r>
      <w:r w:rsidR="00A834FC">
        <w:t xml:space="preserve"> </w:t>
      </w:r>
    </w:p>
    <w:p w14:paraId="011F1F68" w14:textId="37886C5B" w:rsidR="00860893" w:rsidRDefault="008B0A83" w:rsidP="008B0A83">
      <w:pPr>
        <w:pStyle w:val="AufzhlungderAufgaben"/>
        <w:numPr>
          <w:ilvl w:val="0"/>
          <w:numId w:val="32"/>
        </w:numPr>
        <w:ind w:left="378"/>
      </w:pPr>
      <w:r>
        <w:t xml:space="preserve">Einmal pro Woche und ritualisiert, z.B. Donnerstagabend um 19:00, wird die Box geöffnet und die Fragen werden in kleinen Gruppen bzw. mit den anwesenden und interessierten Jugendlichen aus der Box genommen und besprochen. Falls für eine Frage eine Fachantwort sinnvoll wäre, bespricht man in Gruppe, wer dabei kontaktiert werden könnte </w:t>
      </w:r>
      <w:r>
        <w:br/>
        <w:t>(siehe Methode 2).</w:t>
      </w:r>
      <w:r w:rsidR="00860893">
        <w:t xml:space="preserve"> </w:t>
      </w:r>
    </w:p>
    <w:p w14:paraId="6B5B0A7C" w14:textId="6F14B688" w:rsidR="00ED38D1" w:rsidRDefault="00860893" w:rsidP="008B0A83">
      <w:pPr>
        <w:pStyle w:val="AufzhlungderAufgaben"/>
        <w:numPr>
          <w:ilvl w:val="0"/>
          <w:numId w:val="32"/>
        </w:numPr>
        <w:ind w:left="378"/>
      </w:pPr>
      <w:r>
        <w:t>Optional</w:t>
      </w:r>
      <w:r w:rsidR="00ED38D1">
        <w:t>:</w:t>
      </w:r>
      <w:r w:rsidR="00ED38D1" w:rsidRPr="00ED38D1">
        <w:t xml:space="preserve"> </w:t>
      </w:r>
      <w:r w:rsidR="00ED38D1">
        <w:t>Fragen und Antworten werden veröffentlicht (Plakat, Website…), so dass die damit gewonnen</w:t>
      </w:r>
      <w:r w:rsidR="00A42435">
        <w:t>en</w:t>
      </w:r>
      <w:r w:rsidR="00ED38D1">
        <w:t xml:space="preserve"> Erkenntnisse für alle zugänglich sind. </w:t>
      </w:r>
    </w:p>
    <w:p w14:paraId="3406AF8B" w14:textId="64C6B8A0" w:rsidR="00860893" w:rsidRDefault="00860893" w:rsidP="008B0A83">
      <w:pPr>
        <w:pStyle w:val="AufzhlungderAufgaben"/>
        <w:numPr>
          <w:ilvl w:val="0"/>
          <w:numId w:val="32"/>
        </w:numPr>
        <w:ind w:left="378"/>
        <w:rPr>
          <w:rStyle w:val="AufzhlungderAufgabenZchn"/>
        </w:rPr>
      </w:pPr>
      <w:r>
        <w:rPr>
          <w:rStyle w:val="Tipps"/>
        </w:rPr>
        <w:t xml:space="preserve">Falls jemand Zeit und Lust hat, die Fragen und Antworten zu transkribieren, freuen wir </w:t>
      </w:r>
      <w:r w:rsidR="00275E45">
        <w:rPr>
          <w:rStyle w:val="Tipps"/>
        </w:rPr>
        <w:t xml:space="preserve">uns </w:t>
      </w:r>
      <w:r>
        <w:rPr>
          <w:rStyle w:val="Tipps"/>
        </w:rPr>
        <w:t>sie per E-Mail zu bekommen</w:t>
      </w:r>
      <w:r w:rsidR="00BC0426">
        <w:rPr>
          <w:rStyle w:val="Tipps"/>
        </w:rPr>
        <w:t xml:space="preserve"> (</w:t>
      </w:r>
      <w:hyperlink r:id="rId16" w:history="1">
        <w:r w:rsidR="00BC0426" w:rsidRPr="00860893">
          <w:rPr>
            <w:rStyle w:val="Hyperlink"/>
            <w:rFonts w:eastAsiaTheme="minorHAnsi" w:cstheme="minorBidi"/>
            <w:bCs/>
          </w:rPr>
          <w:t>padlina@radix.ch</w:t>
        </w:r>
      </w:hyperlink>
      <w:r w:rsidR="00BC0426">
        <w:rPr>
          <w:rStyle w:val="Tipps"/>
        </w:rPr>
        <w:t>)</w:t>
      </w:r>
      <w:r w:rsidR="00C84552" w:rsidRPr="000309F1">
        <w:rPr>
          <w:rStyle w:val="Tipps"/>
        </w:rPr>
        <w:t xml:space="preserve">. Es ist </w:t>
      </w:r>
      <w:r w:rsidR="000059BA">
        <w:rPr>
          <w:rStyle w:val="Tipps"/>
        </w:rPr>
        <w:t>denkbar</w:t>
      </w:r>
      <w:r w:rsidR="00C84552" w:rsidRPr="000309F1">
        <w:rPr>
          <w:rStyle w:val="Tipps"/>
        </w:rPr>
        <w:t xml:space="preserve">, dass wir sie auf feel-ok.ch veröffentlichen werden. </w:t>
      </w:r>
      <w:r w:rsidR="00BC0426">
        <w:rPr>
          <w:rStyle w:val="Tipps"/>
        </w:rPr>
        <w:t>So</w:t>
      </w:r>
      <w:r w:rsidR="00C84552" w:rsidRPr="000309F1">
        <w:rPr>
          <w:rStyle w:val="Tipps"/>
        </w:rPr>
        <w:t xml:space="preserve"> würden </w:t>
      </w:r>
      <w:r w:rsidR="00275E45">
        <w:rPr>
          <w:rStyle w:val="Tipps"/>
        </w:rPr>
        <w:t>eine grössere Anzahl</w:t>
      </w:r>
      <w:r>
        <w:rPr>
          <w:rStyle w:val="Tipps"/>
        </w:rPr>
        <w:t xml:space="preserve"> Jugendliche</w:t>
      </w:r>
      <w:r w:rsidR="00275E45">
        <w:rPr>
          <w:rStyle w:val="Tipps"/>
        </w:rPr>
        <w:t>r</w:t>
      </w:r>
      <w:r>
        <w:rPr>
          <w:rStyle w:val="Tipps"/>
        </w:rPr>
        <w:t xml:space="preserve"> von </w:t>
      </w:r>
      <w:r w:rsidR="00275E45">
        <w:rPr>
          <w:rStyle w:val="Tipps"/>
        </w:rPr>
        <w:t>Ihrer</w:t>
      </w:r>
      <w:r>
        <w:rPr>
          <w:rStyle w:val="Tipps"/>
        </w:rPr>
        <w:t xml:space="preserve"> Tätigkeit in der offenen Jugendarbeit profitieren…</w:t>
      </w:r>
      <w:r>
        <w:rPr>
          <w:rStyle w:val="AufzhlungderAufgabenZchn"/>
        </w:rPr>
        <w:br w:type="page"/>
      </w:r>
    </w:p>
    <w:tbl>
      <w:tblPr>
        <w:tblStyle w:val="Tabellenraster1"/>
        <w:tblW w:w="0" w:type="auto"/>
        <w:tblLayout w:type="fixed"/>
        <w:tblLook w:val="04A0" w:firstRow="1" w:lastRow="0" w:firstColumn="1" w:lastColumn="0" w:noHBand="0" w:noVBand="1"/>
      </w:tblPr>
      <w:tblGrid>
        <w:gridCol w:w="425"/>
        <w:gridCol w:w="8222"/>
        <w:gridCol w:w="425"/>
      </w:tblGrid>
      <w:tr w:rsidR="000309F1" w:rsidRPr="00AD0EED" w14:paraId="08D841CA" w14:textId="77777777" w:rsidTr="00631362">
        <w:trPr>
          <w:trHeight w:hRule="exact" w:val="312"/>
        </w:trPr>
        <w:tc>
          <w:tcPr>
            <w:tcW w:w="425" w:type="dxa"/>
            <w:shd w:val="clear" w:color="auto" w:fill="ECF0F2"/>
          </w:tcPr>
          <w:p w14:paraId="07C80048" w14:textId="77777777" w:rsidR="000309F1" w:rsidRPr="00AD0EED" w:rsidRDefault="000309F1" w:rsidP="00631362">
            <w:pPr>
              <w:spacing w:line="300" w:lineRule="exact"/>
              <w:jc w:val="both"/>
              <w:rPr>
                <w:i/>
              </w:rPr>
            </w:pPr>
            <w:r w:rsidRPr="00AD0EED">
              <w:rPr>
                <w:i/>
                <w:noProof/>
                <w:lang w:eastAsia="de-CH"/>
              </w:rPr>
              <w:lastRenderedPageBreak/>
              <mc:AlternateContent>
                <mc:Choice Requires="wps">
                  <w:drawing>
                    <wp:anchor distT="0" distB="0" distL="114300" distR="114300" simplePos="0" relativeHeight="251672576" behindDoc="0" locked="1" layoutInCell="1" allowOverlap="1" wp14:anchorId="5F7B3766" wp14:editId="15092A56">
                      <wp:simplePos x="0" y="0"/>
                      <wp:positionH relativeFrom="column">
                        <wp:posOffset>0</wp:posOffset>
                      </wp:positionH>
                      <wp:positionV relativeFrom="paragraph">
                        <wp:posOffset>0</wp:posOffset>
                      </wp:positionV>
                      <wp:extent cx="5759640" cy="0"/>
                      <wp:effectExtent l="0" t="0" r="12700" b="19050"/>
                      <wp:wrapNone/>
                      <wp:docPr id="2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65402" id="AutoShape 1" o:spid="_x0000_s1026" type="#_x0000_t32" style="position:absolute;margin-left:0;margin-top:0;width:45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i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bCwiK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1EBF764B" w14:textId="77777777" w:rsidR="000309F1" w:rsidRPr="00AD0EED" w:rsidRDefault="000309F1" w:rsidP="00631362">
            <w:pPr>
              <w:spacing w:line="300" w:lineRule="exact"/>
              <w:ind w:firstLine="708"/>
              <w:jc w:val="both"/>
              <w:rPr>
                <w:i/>
              </w:rPr>
            </w:pPr>
          </w:p>
        </w:tc>
        <w:tc>
          <w:tcPr>
            <w:tcW w:w="425" w:type="dxa"/>
            <w:shd w:val="clear" w:color="auto" w:fill="ECF0F2"/>
          </w:tcPr>
          <w:p w14:paraId="3229CE33" w14:textId="77777777" w:rsidR="000309F1" w:rsidRPr="00AD0EED" w:rsidRDefault="000309F1" w:rsidP="00631362">
            <w:pPr>
              <w:spacing w:line="300" w:lineRule="exact"/>
              <w:jc w:val="both"/>
              <w:rPr>
                <w:i/>
              </w:rPr>
            </w:pPr>
          </w:p>
        </w:tc>
      </w:tr>
      <w:tr w:rsidR="000309F1" w:rsidRPr="00AD0EED" w14:paraId="3FCE3937" w14:textId="77777777" w:rsidTr="009C5BD0">
        <w:trPr>
          <w:trHeight w:val="1677"/>
        </w:trPr>
        <w:tc>
          <w:tcPr>
            <w:tcW w:w="425" w:type="dxa"/>
            <w:shd w:val="clear" w:color="auto" w:fill="ECF0F2"/>
          </w:tcPr>
          <w:p w14:paraId="6B608BE4" w14:textId="77777777" w:rsidR="000309F1" w:rsidRPr="00AD0EED" w:rsidRDefault="000309F1" w:rsidP="00631362">
            <w:pPr>
              <w:spacing w:line="300" w:lineRule="exact"/>
              <w:jc w:val="both"/>
              <w:rPr>
                <w:i/>
                <w:noProof/>
                <w:lang w:eastAsia="de-CH"/>
              </w:rPr>
            </w:pPr>
          </w:p>
        </w:tc>
        <w:tc>
          <w:tcPr>
            <w:tcW w:w="8222" w:type="dxa"/>
            <w:shd w:val="clear" w:color="auto" w:fill="ECF0F2"/>
          </w:tcPr>
          <w:p w14:paraId="71E39BCB" w14:textId="10B43B53" w:rsidR="000309F1" w:rsidRPr="00B96AB6" w:rsidRDefault="000309F1" w:rsidP="00631362">
            <w:pPr>
              <w:pStyle w:val="Hinweis"/>
              <w:rPr>
                <w:rStyle w:val="AufzhlungderAufgabenZchn"/>
              </w:rPr>
            </w:pPr>
            <w:r w:rsidRPr="00B96AB6">
              <w:rPr>
                <w:rStyle w:val="Tipps"/>
                <w:b/>
              </w:rPr>
              <w:t>Achse 1:</w:t>
            </w:r>
            <w:r w:rsidRPr="00B96AB6">
              <w:rPr>
                <w:rStyle w:val="AufzhlungderAufgabenZchn"/>
              </w:rPr>
              <w:t xml:space="preserve"> </w:t>
            </w:r>
            <w:r w:rsidR="00FB721B">
              <w:rPr>
                <w:rStyle w:val="AufzhlungderAufgabenZchn"/>
              </w:rPr>
              <w:t>Selbstvertrauen</w:t>
            </w:r>
            <w:r w:rsidR="004C775F">
              <w:rPr>
                <w:rStyle w:val="AufzhlungderAufgabenZchn"/>
              </w:rPr>
              <w:t>, Selbstwert.</w:t>
            </w:r>
          </w:p>
          <w:p w14:paraId="43DC9F3A" w14:textId="37C4FFEC" w:rsidR="000309F1" w:rsidRPr="00B96AB6" w:rsidRDefault="000309F1" w:rsidP="00631362">
            <w:pPr>
              <w:pStyle w:val="Hinweis"/>
            </w:pPr>
            <w:r w:rsidRPr="00B96AB6">
              <w:rPr>
                <w:rStyle w:val="Tipps"/>
                <w:b/>
              </w:rPr>
              <w:t>Achse 2:</w:t>
            </w:r>
            <w:r w:rsidRPr="00B96AB6">
              <w:t xml:space="preserve"> </w:t>
            </w:r>
            <w:r w:rsidR="00FB721B">
              <w:t xml:space="preserve">Eigene Stärken </w:t>
            </w:r>
            <w:r w:rsidR="004C775F">
              <w:t>und positive Eigenschaften sowie ihre Bedeutung für sich</w:t>
            </w:r>
            <w:r w:rsidR="009D2B71">
              <w:t>,</w:t>
            </w:r>
            <w:r w:rsidR="004C775F">
              <w:t xml:space="preserve"> für andere </w:t>
            </w:r>
            <w:r w:rsidR="009D2B71">
              <w:t xml:space="preserve">und/oder für die Umwelt </w:t>
            </w:r>
            <w:r w:rsidR="00FB721B">
              <w:t xml:space="preserve">reflektieren, </w:t>
            </w:r>
            <w:r w:rsidR="004C775F">
              <w:t xml:space="preserve">sie während einer längeren Zeitachse wahrnehmen, </w:t>
            </w:r>
            <w:r w:rsidR="00FB721B">
              <w:t xml:space="preserve">Stärken anderer Personen </w:t>
            </w:r>
            <w:r w:rsidR="009C5BD0">
              <w:t>valorisieren</w:t>
            </w:r>
            <w:r w:rsidR="00BC0426">
              <w:t>.</w:t>
            </w:r>
          </w:p>
          <w:p w14:paraId="7E30F590" w14:textId="179D8EAF" w:rsidR="000309F1" w:rsidRDefault="000309F1" w:rsidP="00631362">
            <w:pPr>
              <w:pStyle w:val="Hinweis"/>
            </w:pPr>
            <w:r w:rsidRPr="00B96AB6">
              <w:rPr>
                <w:rStyle w:val="Tipps"/>
                <w:b/>
                <w:i w:val="0"/>
              </w:rPr>
              <w:t>Achse 3:</w:t>
            </w:r>
            <w:r w:rsidRPr="000E3C96">
              <w:t xml:space="preserve"> </w:t>
            </w:r>
            <w:r w:rsidR="00FB721B">
              <w:t>Raum</w:t>
            </w:r>
            <w:r w:rsidR="004C775F">
              <w:t>,</w:t>
            </w:r>
            <w:r w:rsidR="00FB721B">
              <w:t xml:space="preserve"> Zeit, </w:t>
            </w:r>
            <w:r w:rsidR="004C775F">
              <w:t>Wertschätzung</w:t>
            </w:r>
            <w:r w:rsidR="0001667A">
              <w:t>.</w:t>
            </w:r>
          </w:p>
          <w:p w14:paraId="01D53DE1" w14:textId="12AA6787" w:rsidR="0001667A" w:rsidRPr="00B96AB6" w:rsidRDefault="0001667A" w:rsidP="00631362">
            <w:pPr>
              <w:pStyle w:val="Hinweis"/>
            </w:pPr>
            <w:r w:rsidRPr="0001667A">
              <w:rPr>
                <w:rStyle w:val="Tipps"/>
                <w:b/>
              </w:rPr>
              <w:t>Tipp:</w:t>
            </w:r>
            <w:r>
              <w:t xml:space="preserve"> Mehr zum Thema «Wer bin ich? Erkenne deine Stärken» auf </w:t>
            </w:r>
            <w:hyperlink r:id="rId17" w:history="1">
              <w:r w:rsidRPr="0001667A">
                <w:rPr>
                  <w:rStyle w:val="Hyperlink"/>
                  <w:rFonts w:eastAsiaTheme="minorHAnsi" w:cstheme="minorBidi"/>
                  <w:i/>
                </w:rPr>
                <w:t>feel-ok.ch/</w:t>
              </w:r>
              <w:proofErr w:type="spellStart"/>
              <w:r w:rsidRPr="0001667A">
                <w:rPr>
                  <w:rStyle w:val="Hyperlink"/>
                  <w:rFonts w:eastAsiaTheme="minorHAnsi" w:cstheme="minorBidi"/>
                  <w:i/>
                </w:rPr>
                <w:t>sv</w:t>
              </w:r>
              <w:proofErr w:type="spellEnd"/>
              <w:r w:rsidRPr="0001667A">
                <w:rPr>
                  <w:rStyle w:val="Hyperlink"/>
                  <w:rFonts w:eastAsiaTheme="minorHAnsi" w:cstheme="minorBidi"/>
                  <w:i/>
                </w:rPr>
                <w:t>-ok</w:t>
              </w:r>
            </w:hyperlink>
            <w:r>
              <w:t xml:space="preserve"> und zum Thema «Selbstvertrauen aufpeppen» auf </w:t>
            </w:r>
            <w:hyperlink r:id="rId18" w:history="1">
              <w:r w:rsidRPr="0001667A">
                <w:rPr>
                  <w:rStyle w:val="Hyperlink"/>
                  <w:rFonts w:eastAsiaTheme="minorHAnsi" w:cstheme="minorBidi"/>
                  <w:i/>
                </w:rPr>
                <w:t>feel-ok.ch/</w:t>
              </w:r>
              <w:proofErr w:type="spellStart"/>
              <w:r w:rsidRPr="0001667A">
                <w:rPr>
                  <w:rStyle w:val="Hyperlink"/>
                  <w:rFonts w:eastAsiaTheme="minorHAnsi" w:cstheme="minorBidi"/>
                  <w:i/>
                </w:rPr>
                <w:t>sv</w:t>
              </w:r>
              <w:proofErr w:type="spellEnd"/>
              <w:r w:rsidRPr="0001667A">
                <w:rPr>
                  <w:rStyle w:val="Hyperlink"/>
                  <w:rFonts w:eastAsiaTheme="minorHAnsi" w:cstheme="minorBidi"/>
                  <w:i/>
                </w:rPr>
                <w:t>-aufpeppen</w:t>
              </w:r>
            </w:hyperlink>
            <w:r>
              <w:t xml:space="preserve"> </w:t>
            </w:r>
          </w:p>
        </w:tc>
        <w:tc>
          <w:tcPr>
            <w:tcW w:w="425" w:type="dxa"/>
            <w:shd w:val="clear" w:color="auto" w:fill="ECF0F2"/>
          </w:tcPr>
          <w:p w14:paraId="6CB390FD" w14:textId="77777777" w:rsidR="000309F1" w:rsidRPr="00AD0EED" w:rsidRDefault="000309F1" w:rsidP="00631362">
            <w:pPr>
              <w:spacing w:line="300" w:lineRule="exact"/>
              <w:jc w:val="both"/>
              <w:rPr>
                <w:i/>
              </w:rPr>
            </w:pPr>
          </w:p>
        </w:tc>
      </w:tr>
      <w:tr w:rsidR="000309F1" w:rsidRPr="00AD0EED" w14:paraId="602D8145" w14:textId="77777777" w:rsidTr="00631362">
        <w:trPr>
          <w:trHeight w:hRule="exact" w:val="312"/>
        </w:trPr>
        <w:tc>
          <w:tcPr>
            <w:tcW w:w="425" w:type="dxa"/>
            <w:shd w:val="clear" w:color="auto" w:fill="ECF0F2"/>
          </w:tcPr>
          <w:p w14:paraId="6575D4C3" w14:textId="77777777" w:rsidR="000309F1" w:rsidRPr="00AD0EED" w:rsidRDefault="000309F1" w:rsidP="00631362">
            <w:pPr>
              <w:spacing w:line="300" w:lineRule="exact"/>
              <w:jc w:val="both"/>
              <w:rPr>
                <w:i/>
                <w:noProof/>
                <w:lang w:eastAsia="de-CH"/>
              </w:rPr>
            </w:pPr>
            <w:r w:rsidRPr="00AD0EED">
              <w:rPr>
                <w:i/>
                <w:noProof/>
                <w:lang w:eastAsia="de-CH"/>
              </w:rPr>
              <mc:AlternateContent>
                <mc:Choice Requires="wps">
                  <w:drawing>
                    <wp:anchor distT="0" distB="0" distL="114300" distR="114300" simplePos="0" relativeHeight="251673600" behindDoc="0" locked="1" layoutInCell="1" allowOverlap="1" wp14:anchorId="1BA9D666" wp14:editId="5D92C086">
                      <wp:simplePos x="0" y="0"/>
                      <wp:positionH relativeFrom="column">
                        <wp:posOffset>0</wp:posOffset>
                      </wp:positionH>
                      <wp:positionV relativeFrom="paragraph">
                        <wp:posOffset>198120</wp:posOffset>
                      </wp:positionV>
                      <wp:extent cx="5759640" cy="0"/>
                      <wp:effectExtent l="0" t="0" r="12700" b="19050"/>
                      <wp:wrapNone/>
                      <wp:docPr id="2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8885E" id="AutoShape 1" o:spid="_x0000_s1026" type="#_x0000_t32" style="position:absolute;margin-left:0;margin-top:15.6pt;width:45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wz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SjyCTi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EEwMM0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74701840" w14:textId="77777777" w:rsidR="000309F1" w:rsidRPr="00AD0EED" w:rsidRDefault="000309F1" w:rsidP="00631362">
            <w:pPr>
              <w:spacing w:line="300" w:lineRule="exact"/>
              <w:ind w:firstLine="708"/>
              <w:jc w:val="both"/>
              <w:rPr>
                <w:i/>
              </w:rPr>
            </w:pPr>
          </w:p>
        </w:tc>
        <w:tc>
          <w:tcPr>
            <w:tcW w:w="425" w:type="dxa"/>
            <w:shd w:val="clear" w:color="auto" w:fill="ECF0F2"/>
          </w:tcPr>
          <w:p w14:paraId="0B5F402C" w14:textId="77777777" w:rsidR="000309F1" w:rsidRPr="00AD0EED" w:rsidRDefault="000309F1" w:rsidP="00631362">
            <w:pPr>
              <w:spacing w:line="300" w:lineRule="exact"/>
              <w:jc w:val="both"/>
              <w:rPr>
                <w:i/>
              </w:rPr>
            </w:pPr>
          </w:p>
        </w:tc>
      </w:tr>
    </w:tbl>
    <w:p w14:paraId="4CC51120" w14:textId="70E7993A" w:rsidR="000309F1" w:rsidRDefault="000309F1" w:rsidP="000309F1">
      <w:pPr>
        <w:pStyle w:val="Kategorie"/>
      </w:pPr>
      <w:r>
        <w:br/>
        <w:t>Methode 4: «</w:t>
      </w:r>
      <w:r w:rsidR="0051413B">
        <w:t>M</w:t>
      </w:r>
      <w:r>
        <w:t>eine Stä</w:t>
      </w:r>
      <w:r w:rsidR="0051413B">
        <w:t>r</w:t>
      </w:r>
      <w:r>
        <w:t>ken</w:t>
      </w:r>
      <w:r w:rsidR="0051413B">
        <w:t>, deine Stärken</w:t>
      </w:r>
      <w:r>
        <w:t>»</w:t>
      </w:r>
    </w:p>
    <w:p w14:paraId="5E440897" w14:textId="77777777" w:rsidR="008B0A83" w:rsidRDefault="008B0A83" w:rsidP="00923F33">
      <w:pPr>
        <w:pStyle w:val="zusatzinfos"/>
      </w:pPr>
      <w:r w:rsidRPr="00A14A1D">
        <w:t xml:space="preserve">Geeignet für </w:t>
      </w:r>
      <w:r>
        <w:t>5 bis 10</w:t>
      </w:r>
      <w:r w:rsidRPr="00A14A1D">
        <w:t xml:space="preserve"> Jugendliche, die </w:t>
      </w:r>
      <w:r>
        <w:t xml:space="preserve">in einer freundschaftlichen Beziehung (bestehende Peer Gruppen) sind. </w:t>
      </w:r>
    </w:p>
    <w:p w14:paraId="3F2EE964" w14:textId="3CA698E3" w:rsidR="000309F1" w:rsidRDefault="009A0E1D" w:rsidP="00923F33">
      <w:pPr>
        <w:pStyle w:val="zusatzinfos"/>
      </w:pPr>
      <w:r>
        <w:t xml:space="preserve">Zeitaufwand für </w:t>
      </w:r>
      <w:r w:rsidR="00275E45">
        <w:t xml:space="preserve">die Punkte </w:t>
      </w:r>
      <w:r>
        <w:t xml:space="preserve">1 bis 4: </w:t>
      </w:r>
      <w:r w:rsidR="00275E45">
        <w:t>3</w:t>
      </w:r>
      <w:r>
        <w:t>0 bis 60 Minuten.</w:t>
      </w:r>
    </w:p>
    <w:p w14:paraId="05BC8955" w14:textId="3CD9F5BE" w:rsidR="000309F1" w:rsidRPr="007244D7" w:rsidRDefault="000309F1" w:rsidP="008B0A83">
      <w:pPr>
        <w:pStyle w:val="AufzhlungderAufgaben"/>
        <w:numPr>
          <w:ilvl w:val="0"/>
          <w:numId w:val="33"/>
        </w:numPr>
        <w:ind w:left="378"/>
      </w:pPr>
      <w:r>
        <w:t xml:space="preserve">Jugendliche bekommen die Aufgabe, auf </w:t>
      </w:r>
      <w:r w:rsidR="00D17042">
        <w:t>3 bis 5</w:t>
      </w:r>
      <w:r>
        <w:t xml:space="preserve"> Zetteln je eine positive Eigenschaft bzw. Stärke zu </w:t>
      </w:r>
      <w:r w:rsidR="00D17042">
        <w:t>be</w:t>
      </w:r>
      <w:r>
        <w:t>schreiben</w:t>
      </w:r>
      <w:r w:rsidR="00D17042">
        <w:t xml:space="preserve">, die sie charakterisiert. </w:t>
      </w:r>
      <w:r>
        <w:t>Etwa wie: «</w:t>
      </w:r>
      <w:r w:rsidRPr="000309F1">
        <w:rPr>
          <w:rStyle w:val="Tipps"/>
        </w:rPr>
        <w:t>Ich kann gut zuhören</w:t>
      </w:r>
      <w:r>
        <w:t>»</w:t>
      </w:r>
      <w:r w:rsidR="00D17042">
        <w:t>, «</w:t>
      </w:r>
      <w:r w:rsidR="00D17042" w:rsidRPr="00D17042">
        <w:rPr>
          <w:rStyle w:val="Tipps"/>
        </w:rPr>
        <w:t xml:space="preserve">Ich </w:t>
      </w:r>
      <w:r w:rsidR="0051413B">
        <w:rPr>
          <w:rStyle w:val="Tipps"/>
        </w:rPr>
        <w:t>kann gut Englisch sprechen</w:t>
      </w:r>
      <w:r w:rsidR="00D17042">
        <w:t>», «</w:t>
      </w:r>
      <w:r w:rsidR="00D17042" w:rsidRPr="00D17042">
        <w:rPr>
          <w:rStyle w:val="Tipps"/>
        </w:rPr>
        <w:t>Ich kann Leute zum Lachen bringen</w:t>
      </w:r>
      <w:r w:rsidR="00D17042">
        <w:t xml:space="preserve">»… Die Zettel sind anonym. Sie werden anschliessend gesammelt und </w:t>
      </w:r>
      <w:r w:rsidR="00EB6EE8">
        <w:t xml:space="preserve">von Ihnen </w:t>
      </w:r>
      <w:r w:rsidR="00D17042">
        <w:t>geprüft, mit dem Ziel</w:t>
      </w:r>
      <w:r w:rsidR="00A42435">
        <w:t>,</w:t>
      </w:r>
      <w:r w:rsidR="00D17042">
        <w:t xml:space="preserve"> Duplikate zu entfernen. Beispiel: Wenn «</w:t>
      </w:r>
      <w:r w:rsidR="00D17042" w:rsidRPr="00D17042">
        <w:rPr>
          <w:rStyle w:val="Tipps"/>
        </w:rPr>
        <w:t>Ich kann gut Englisch sprechen</w:t>
      </w:r>
      <w:r w:rsidR="00D17042">
        <w:t xml:space="preserve">» 3 Mal als Stärke </w:t>
      </w:r>
      <w:r w:rsidR="0051413B">
        <w:t>genannt wurde</w:t>
      </w:r>
      <w:r w:rsidR="00D17042">
        <w:t>, genügt</w:t>
      </w:r>
      <w:r w:rsidR="00A42435">
        <w:t xml:space="preserve"> es</w:t>
      </w:r>
      <w:r w:rsidR="00D17042">
        <w:t>, wenn nur ein Zettel behalten wird. Die anderen 2</w:t>
      </w:r>
      <w:r w:rsidR="00B45093">
        <w:t xml:space="preserve"> Zettel</w:t>
      </w:r>
      <w:r w:rsidR="00D17042">
        <w:t xml:space="preserve"> können weggeworfen werden.</w:t>
      </w:r>
    </w:p>
    <w:p w14:paraId="335A4B6C" w14:textId="584F14BD" w:rsidR="004C775F" w:rsidRDefault="00225147" w:rsidP="008B0A83">
      <w:pPr>
        <w:pStyle w:val="AufzhlungderAufgaben"/>
        <w:numPr>
          <w:ilvl w:val="0"/>
          <w:numId w:val="33"/>
        </w:numPr>
        <w:ind w:left="378"/>
      </w:pPr>
      <w:r>
        <w:t xml:space="preserve">Die </w:t>
      </w:r>
      <w:r w:rsidR="00A42435">
        <w:t xml:space="preserve">verbliebenen </w:t>
      </w:r>
      <w:r>
        <w:t xml:space="preserve">Zettel werden an die Wand gehängt. </w:t>
      </w:r>
      <w:r w:rsidR="004C775F">
        <w:t xml:space="preserve">Nun </w:t>
      </w:r>
      <w:r w:rsidR="009D2B71">
        <w:t>diskutieren</w:t>
      </w:r>
      <w:r w:rsidR="004C775F">
        <w:t xml:space="preserve"> Sie mit </w:t>
      </w:r>
      <w:r w:rsidR="00A42435">
        <w:t xml:space="preserve">den </w:t>
      </w:r>
      <w:r w:rsidR="004C775F">
        <w:t>Jugendlichen, warum diese Eigenschaften für sich, für andere und/oder für die Umwelt positiv sind</w:t>
      </w:r>
      <w:r w:rsidR="009D2B71">
        <w:t>.</w:t>
      </w:r>
    </w:p>
    <w:p w14:paraId="2CED39DA" w14:textId="72EB8DA1" w:rsidR="000309F1" w:rsidRPr="005C730B" w:rsidRDefault="009D2B71" w:rsidP="008B0A83">
      <w:pPr>
        <w:pStyle w:val="AufzhlungderAufgaben"/>
        <w:numPr>
          <w:ilvl w:val="0"/>
          <w:numId w:val="33"/>
        </w:numPr>
        <w:ind w:left="378"/>
      </w:pPr>
      <w:r>
        <w:t>Anschliessend</w:t>
      </w:r>
      <w:r w:rsidR="00225147">
        <w:t xml:space="preserve"> können die beteiligten Jugendlichen alle </w:t>
      </w:r>
      <w:r w:rsidR="00B45093">
        <w:t>Zettel</w:t>
      </w:r>
      <w:r w:rsidR="00225147">
        <w:t xml:space="preserve"> mit ihrem </w:t>
      </w:r>
      <w:r w:rsidR="008B0A83">
        <w:t xml:space="preserve">(Spitz) Namen </w:t>
      </w:r>
      <w:r w:rsidR="00225147">
        <w:t xml:space="preserve">vermerken, </w:t>
      </w:r>
      <w:r w:rsidR="00B45093">
        <w:t>bei denen sie denken: «</w:t>
      </w:r>
      <w:r w:rsidR="00B45093" w:rsidRPr="00B45093">
        <w:rPr>
          <w:rStyle w:val="Tipps"/>
        </w:rPr>
        <w:t>Ja! Diese Stärke habe ich</w:t>
      </w:r>
      <w:r w:rsidR="00B45093">
        <w:t>»</w:t>
      </w:r>
      <w:r w:rsidR="00225147">
        <w:t xml:space="preserve">. So erfahren </w:t>
      </w:r>
      <w:r w:rsidR="00B45093">
        <w:t>die Jugendlichen</w:t>
      </w:r>
      <w:r w:rsidR="00225147">
        <w:t xml:space="preserve">, dass sie noch mehr Stärken und positive Eigenschaften haben als </w:t>
      </w:r>
      <w:r>
        <w:t xml:space="preserve">sie sich </w:t>
      </w:r>
      <w:r w:rsidR="00225147">
        <w:t xml:space="preserve">ursprünglich </w:t>
      </w:r>
      <w:r>
        <w:t>überlegt hatten</w:t>
      </w:r>
      <w:r w:rsidR="00225147">
        <w:t xml:space="preserve">. </w:t>
      </w:r>
    </w:p>
    <w:p w14:paraId="2E2FC65D" w14:textId="2DDC1F8C" w:rsidR="0051413B" w:rsidRDefault="00B153F0" w:rsidP="008B0A83">
      <w:pPr>
        <w:pStyle w:val="AufzhlungderAufgaben"/>
        <w:numPr>
          <w:ilvl w:val="0"/>
          <w:numId w:val="33"/>
        </w:numPr>
        <w:ind w:left="378"/>
      </w:pPr>
      <w:r>
        <w:t xml:space="preserve">Mit ihrem Smartphone können Jugendliche die Zettel fotografieren, </w:t>
      </w:r>
      <w:r w:rsidR="008B0A83">
        <w:t>auf denen sie genannt werden</w:t>
      </w:r>
      <w:r>
        <w:t xml:space="preserve">. </w:t>
      </w:r>
      <w:r w:rsidR="00B45093">
        <w:t xml:space="preserve">Sie können </w:t>
      </w:r>
      <w:r w:rsidR="000E7132">
        <w:t xml:space="preserve">aber </w:t>
      </w:r>
      <w:r w:rsidR="00B45093">
        <w:t>auch die Zettel mit den positiven Eigenschaften fotografieren, die sie sich aneignen möchten.</w:t>
      </w:r>
      <w:r>
        <w:t xml:space="preserve"> </w:t>
      </w:r>
      <w:r w:rsidR="00B45093">
        <w:t xml:space="preserve">Denn: </w:t>
      </w:r>
      <w:r w:rsidR="00B45093" w:rsidRPr="000E7132">
        <w:t xml:space="preserve">Auch wenn man schon gut ist, </w:t>
      </w:r>
      <w:r w:rsidR="009A0E1D">
        <w:t>kann man</w:t>
      </w:r>
      <w:r w:rsidR="00B45093" w:rsidRPr="000E7132">
        <w:t xml:space="preserve"> noch besser werden</w:t>
      </w:r>
      <w:r w:rsidR="009A0E1D">
        <w:t>.</w:t>
      </w:r>
    </w:p>
    <w:p w14:paraId="23D12DF9" w14:textId="4FA3B11A" w:rsidR="000309F1" w:rsidRPr="005C730B" w:rsidRDefault="008B0A83" w:rsidP="008B0A83">
      <w:pPr>
        <w:pStyle w:val="AufzhlungderAufgaben"/>
        <w:numPr>
          <w:ilvl w:val="0"/>
          <w:numId w:val="33"/>
        </w:numPr>
        <w:ind w:left="378"/>
      </w:pPr>
      <w:r>
        <w:t>Optional: Jugendliche werden nun eingeladen, eine ihrer Stärken pro Woche in ihre Agenda</w:t>
      </w:r>
      <w:r w:rsidRPr="00A42435">
        <w:t xml:space="preserve"> </w:t>
      </w:r>
      <w:r>
        <w:t>zu schreiben (oder eine Stärke, die sie sich aneignen möchten). Wenn die jungen Menschen in den nächsten Wochen ihre Agenda konsultieren oder sie die Erinnerungsfunktion des Smartphones daran erinnert, welche guten Eigenschaften sie haben, kann dies ihre Kompetenzen und schliesslich die psychische Gesundheit fördern.</w:t>
      </w:r>
    </w:p>
    <w:p w14:paraId="2ADD71C4" w14:textId="4367AE6B" w:rsidR="008B0A83" w:rsidRDefault="0051413B" w:rsidP="008B0A83">
      <w:pPr>
        <w:pStyle w:val="AufzhlungderAufgaben"/>
        <w:numPr>
          <w:ilvl w:val="0"/>
          <w:numId w:val="33"/>
        </w:numPr>
        <w:ind w:left="378"/>
      </w:pPr>
      <w:r w:rsidRPr="0051413B">
        <w:rPr>
          <w:rStyle w:val="HinweisZchn"/>
        </w:rPr>
        <w:t xml:space="preserve">Diese </w:t>
      </w:r>
      <w:r w:rsidR="00B153F0" w:rsidRPr="0051413B">
        <w:rPr>
          <w:rStyle w:val="HinweisZchn"/>
        </w:rPr>
        <w:t xml:space="preserve">Methode kann </w:t>
      </w:r>
      <w:r w:rsidR="009D2B71">
        <w:rPr>
          <w:rStyle w:val="HinweisZchn"/>
        </w:rPr>
        <w:t xml:space="preserve">mit dem erforderlichen </w:t>
      </w:r>
      <w:r w:rsidR="00A42435">
        <w:rPr>
          <w:rStyle w:val="HinweisZchn"/>
        </w:rPr>
        <w:t>Fingers</w:t>
      </w:r>
      <w:r w:rsidR="009D2B71">
        <w:rPr>
          <w:rStyle w:val="HinweisZchn"/>
        </w:rPr>
        <w:t xml:space="preserve">pitzengefühl </w:t>
      </w:r>
      <w:r w:rsidR="00B153F0" w:rsidRPr="0051413B">
        <w:rPr>
          <w:rStyle w:val="HinweisZchn"/>
        </w:rPr>
        <w:t>erweitert werden</w:t>
      </w:r>
      <w:r w:rsidR="00D96E87" w:rsidRPr="0051413B">
        <w:rPr>
          <w:rStyle w:val="HinweisZchn"/>
        </w:rPr>
        <w:t>:</w:t>
      </w:r>
      <w:r w:rsidR="00B153F0">
        <w:t xml:space="preserve"> Jugendliche können </w:t>
      </w:r>
      <w:r w:rsidR="00D96E87">
        <w:t xml:space="preserve">auf einem A4-Blatt die Stärken einer anderen Person beschreiben. Die </w:t>
      </w:r>
      <w:r w:rsidR="000E7132">
        <w:t xml:space="preserve">mit </w:t>
      </w:r>
      <w:r w:rsidR="00D96E87">
        <w:t>Punkt 2</w:t>
      </w:r>
      <w:r w:rsidR="000E7132">
        <w:t xml:space="preserve"> produzierten Zettel</w:t>
      </w:r>
      <w:r w:rsidR="00D96E87">
        <w:t xml:space="preserve"> dienen als Inspiration. Auf dem A4-Blatt erscheinen Vorname und Nachname der adressierten Person und die Liste </w:t>
      </w:r>
      <w:r w:rsidR="000E7132">
        <w:t>ihrer</w:t>
      </w:r>
      <w:r w:rsidR="00D96E87">
        <w:t xml:space="preserve"> positiven Eigenschaften. </w:t>
      </w:r>
      <w:r w:rsidR="00FB721B">
        <w:t>Anschliessend sammeln Sie die A4-Blätter und legen sie mindestens ein paar Wochen bei Seite</w:t>
      </w:r>
      <w:r w:rsidR="00D96E87">
        <w:t xml:space="preserve">. Wenn </w:t>
      </w:r>
      <w:r w:rsidR="0079016D">
        <w:t>S</w:t>
      </w:r>
      <w:r w:rsidR="00D96E87">
        <w:t xml:space="preserve">ie in Zukunft die adressierte Person treffen, können Sie ihr - wenn es passt - das </w:t>
      </w:r>
      <w:r w:rsidR="000E7132">
        <w:t xml:space="preserve">anonymisierte </w:t>
      </w:r>
      <w:r w:rsidR="00D96E87">
        <w:t>A4-Blatt weitergeben. Sie oder er wird sich sicher freuen</w:t>
      </w:r>
      <w:r w:rsidR="0079016D">
        <w:t>!</w:t>
      </w:r>
      <w:r w:rsidR="00D96E87">
        <w:t xml:space="preserve"> </w:t>
      </w:r>
      <w:r w:rsidR="00FB721B">
        <w:t xml:space="preserve">Man muss davon ausgehen, dass es </w:t>
      </w:r>
      <w:r w:rsidR="0079016D">
        <w:t xml:space="preserve">auch </w:t>
      </w:r>
      <w:r w:rsidR="00FB721B">
        <w:t xml:space="preserve">jene </w:t>
      </w:r>
      <w:r w:rsidR="0079016D">
        <w:t>geben wird</w:t>
      </w:r>
      <w:r w:rsidR="00FB721B">
        <w:t xml:space="preserve">, die von </w:t>
      </w:r>
      <w:r w:rsidR="0079016D">
        <w:t>niemandem adressiert wurden</w:t>
      </w:r>
      <w:r w:rsidR="00FB721B">
        <w:t xml:space="preserve">. Sie haben aber auch positive </w:t>
      </w:r>
      <w:r w:rsidR="00FB721B">
        <w:lastRenderedPageBreak/>
        <w:t xml:space="preserve">Eigenschaften und wir wollen nicht, dass sie sich ausgeschlossen fühlen. Wenn Sie </w:t>
      </w:r>
      <w:r w:rsidR="0079016D">
        <w:t>dieses</w:t>
      </w:r>
      <w:r w:rsidR="00FB721B">
        <w:t xml:space="preserve"> Problem erkennen, empfehlen wir Ihnen</w:t>
      </w:r>
      <w:r w:rsidR="00C3175F">
        <w:t>,</w:t>
      </w:r>
      <w:r w:rsidR="00FB721B">
        <w:t xml:space="preserve"> auch für diese Personen ein A4-Blatt mit zutreffenden positiven Eigenschaften vor</w:t>
      </w:r>
      <w:r w:rsidR="00C3175F">
        <w:t>zu</w:t>
      </w:r>
      <w:r w:rsidR="00FB721B">
        <w:t xml:space="preserve">bereiten und zum passenden Zeitpunkt </w:t>
      </w:r>
      <w:r w:rsidR="00C3175F">
        <w:t>abzugeben</w:t>
      </w:r>
      <w:r w:rsidR="00FB721B">
        <w:t xml:space="preserve">. </w:t>
      </w:r>
      <w:r w:rsidR="0079016D">
        <w:t xml:space="preserve">So haben </w:t>
      </w:r>
      <w:r w:rsidR="000E7132">
        <w:t>a</w:t>
      </w:r>
      <w:r w:rsidR="0079016D">
        <w:t>lle die Chance zu erkennen, dass sie Stärken</w:t>
      </w:r>
      <w:r w:rsidR="00C3175F">
        <w:t xml:space="preserve"> und</w:t>
      </w:r>
      <w:r w:rsidR="0079016D">
        <w:t xml:space="preserve"> </w:t>
      </w:r>
      <w:r w:rsidR="000E7132">
        <w:t>Eigenschaften</w:t>
      </w:r>
      <w:r w:rsidR="00C3175F">
        <w:t xml:space="preserve"> haben</w:t>
      </w:r>
      <w:r w:rsidR="000E7132">
        <w:t xml:space="preserve">, </w:t>
      </w:r>
      <w:r w:rsidR="0079016D">
        <w:t>für die sie geschätzt werden.</w:t>
      </w:r>
      <w:r w:rsidR="00FB721B">
        <w:t xml:space="preserve"> </w:t>
      </w:r>
    </w:p>
    <w:p w14:paraId="7B9B078C" w14:textId="77777777" w:rsidR="008B0A83" w:rsidRDefault="008B0A83">
      <w:pPr>
        <w:rPr>
          <w:rFonts w:ascii="Trebuchet MS" w:hAnsi="Trebuchet MS"/>
          <w:sz w:val="20"/>
          <w:szCs w:val="20"/>
        </w:rPr>
      </w:pPr>
      <w:r>
        <w:br w:type="page"/>
      </w:r>
    </w:p>
    <w:tbl>
      <w:tblPr>
        <w:tblStyle w:val="Tabellenraster1"/>
        <w:tblW w:w="0" w:type="auto"/>
        <w:tblLayout w:type="fixed"/>
        <w:tblLook w:val="04A0" w:firstRow="1" w:lastRow="0" w:firstColumn="1" w:lastColumn="0" w:noHBand="0" w:noVBand="1"/>
      </w:tblPr>
      <w:tblGrid>
        <w:gridCol w:w="425"/>
        <w:gridCol w:w="8222"/>
        <w:gridCol w:w="425"/>
      </w:tblGrid>
      <w:tr w:rsidR="0023253B" w:rsidRPr="00AD0EED" w14:paraId="610DF9E5" w14:textId="77777777" w:rsidTr="00631362">
        <w:trPr>
          <w:trHeight w:hRule="exact" w:val="312"/>
        </w:trPr>
        <w:tc>
          <w:tcPr>
            <w:tcW w:w="425" w:type="dxa"/>
            <w:shd w:val="clear" w:color="auto" w:fill="ECF0F2"/>
          </w:tcPr>
          <w:p w14:paraId="590FAC45" w14:textId="77777777" w:rsidR="0023253B" w:rsidRPr="00AD0EED" w:rsidRDefault="0023253B" w:rsidP="00631362">
            <w:pPr>
              <w:spacing w:line="300" w:lineRule="exact"/>
              <w:jc w:val="both"/>
              <w:rPr>
                <w:i/>
              </w:rPr>
            </w:pPr>
            <w:r w:rsidRPr="00AD0EED">
              <w:rPr>
                <w:i/>
                <w:noProof/>
                <w:lang w:eastAsia="de-CH"/>
              </w:rPr>
              <w:lastRenderedPageBreak/>
              <mc:AlternateContent>
                <mc:Choice Requires="wps">
                  <w:drawing>
                    <wp:anchor distT="0" distB="0" distL="114300" distR="114300" simplePos="0" relativeHeight="251675648" behindDoc="0" locked="1" layoutInCell="1" allowOverlap="1" wp14:anchorId="62B73C2A" wp14:editId="2A8BF1FF">
                      <wp:simplePos x="0" y="0"/>
                      <wp:positionH relativeFrom="column">
                        <wp:posOffset>0</wp:posOffset>
                      </wp:positionH>
                      <wp:positionV relativeFrom="paragraph">
                        <wp:posOffset>0</wp:posOffset>
                      </wp:positionV>
                      <wp:extent cx="5759640" cy="0"/>
                      <wp:effectExtent l="0" t="0" r="12700" b="19050"/>
                      <wp:wrapNone/>
                      <wp:docPr id="2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C54E5" id="AutoShape 1" o:spid="_x0000_s1026" type="#_x0000_t32" style="position:absolute;margin-left:0;margin-top:0;width:45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pD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BIvtpD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14:paraId="4950BA05" w14:textId="77777777" w:rsidR="0023253B" w:rsidRPr="00AD0EED" w:rsidRDefault="0023253B" w:rsidP="00631362">
            <w:pPr>
              <w:spacing w:line="300" w:lineRule="exact"/>
              <w:ind w:firstLine="708"/>
              <w:jc w:val="both"/>
              <w:rPr>
                <w:i/>
              </w:rPr>
            </w:pPr>
          </w:p>
        </w:tc>
        <w:tc>
          <w:tcPr>
            <w:tcW w:w="425" w:type="dxa"/>
            <w:shd w:val="clear" w:color="auto" w:fill="ECF0F2"/>
          </w:tcPr>
          <w:p w14:paraId="38FD1B52" w14:textId="77777777" w:rsidR="0023253B" w:rsidRPr="00AD0EED" w:rsidRDefault="0023253B" w:rsidP="00631362">
            <w:pPr>
              <w:spacing w:line="300" w:lineRule="exact"/>
              <w:jc w:val="both"/>
              <w:rPr>
                <w:i/>
              </w:rPr>
            </w:pPr>
          </w:p>
        </w:tc>
      </w:tr>
      <w:tr w:rsidR="0023253B" w:rsidRPr="00AD0EED" w14:paraId="35A6F7E5" w14:textId="77777777" w:rsidTr="004D47A5">
        <w:trPr>
          <w:trHeight w:val="1109"/>
        </w:trPr>
        <w:tc>
          <w:tcPr>
            <w:tcW w:w="425" w:type="dxa"/>
            <w:shd w:val="clear" w:color="auto" w:fill="ECF0F2"/>
          </w:tcPr>
          <w:p w14:paraId="7038AF9D" w14:textId="77777777" w:rsidR="0023253B" w:rsidRPr="00AD0EED" w:rsidRDefault="0023253B" w:rsidP="00631362">
            <w:pPr>
              <w:spacing w:line="300" w:lineRule="exact"/>
              <w:jc w:val="both"/>
              <w:rPr>
                <w:i/>
                <w:noProof/>
                <w:lang w:eastAsia="de-CH"/>
              </w:rPr>
            </w:pPr>
          </w:p>
        </w:tc>
        <w:tc>
          <w:tcPr>
            <w:tcW w:w="8222" w:type="dxa"/>
            <w:shd w:val="clear" w:color="auto" w:fill="ECF0F2"/>
          </w:tcPr>
          <w:p w14:paraId="49B609AE" w14:textId="3AD3D8B5" w:rsidR="0023253B" w:rsidRPr="00B96AB6" w:rsidRDefault="0023253B" w:rsidP="00631362">
            <w:pPr>
              <w:pStyle w:val="Hinweis"/>
              <w:rPr>
                <w:rStyle w:val="AufzhlungderAufgabenZchn"/>
              </w:rPr>
            </w:pPr>
            <w:r w:rsidRPr="00B96AB6">
              <w:rPr>
                <w:rStyle w:val="Tipps"/>
                <w:b/>
              </w:rPr>
              <w:t>Achse 1:</w:t>
            </w:r>
            <w:r w:rsidRPr="00B96AB6">
              <w:rPr>
                <w:rStyle w:val="AufzhlungderAufgabenZchn"/>
              </w:rPr>
              <w:t xml:space="preserve"> </w:t>
            </w:r>
            <w:r w:rsidR="004D47A5">
              <w:rPr>
                <w:rStyle w:val="AufzhlungderAufgabenZchn"/>
              </w:rPr>
              <w:t>Entspannung</w:t>
            </w:r>
            <w:r w:rsidR="00BC0426">
              <w:rPr>
                <w:rStyle w:val="AufzhlungderAufgabenZchn"/>
              </w:rPr>
              <w:t>.</w:t>
            </w:r>
          </w:p>
          <w:p w14:paraId="679E2490" w14:textId="6CB1352D" w:rsidR="0023253B" w:rsidRPr="00B96AB6" w:rsidRDefault="0023253B" w:rsidP="00631362">
            <w:pPr>
              <w:pStyle w:val="Hinweis"/>
            </w:pPr>
            <w:r w:rsidRPr="00B96AB6">
              <w:rPr>
                <w:rStyle w:val="Tipps"/>
                <w:b/>
              </w:rPr>
              <w:t>Achse 2:</w:t>
            </w:r>
            <w:r w:rsidRPr="00B96AB6">
              <w:t xml:space="preserve"> </w:t>
            </w:r>
            <w:r w:rsidR="00D84D8A">
              <w:t>Entspannungstechniken beherrschen, ihre Bedeutung für das stressige Alltagsleben erkennen</w:t>
            </w:r>
            <w:r w:rsidR="00432BEA">
              <w:t>.</w:t>
            </w:r>
          </w:p>
          <w:p w14:paraId="0B2DFDC4" w14:textId="1841F40F" w:rsidR="0023253B" w:rsidRPr="00B96AB6" w:rsidRDefault="0023253B" w:rsidP="00631362">
            <w:pPr>
              <w:pStyle w:val="Hinweis"/>
            </w:pPr>
            <w:r w:rsidRPr="00B96AB6">
              <w:rPr>
                <w:rStyle w:val="Tipps"/>
                <w:b/>
                <w:i w:val="0"/>
              </w:rPr>
              <w:t>Achse 3:</w:t>
            </w:r>
            <w:r w:rsidRPr="000E3C96">
              <w:t xml:space="preserve"> </w:t>
            </w:r>
            <w:r w:rsidR="004D47A5">
              <w:t xml:space="preserve">Es ist eine biologische Fähigkeit des </w:t>
            </w:r>
            <w:r w:rsidR="004D47A5" w:rsidRPr="00C777EC">
              <w:t>Körpers</w:t>
            </w:r>
            <w:r w:rsidR="00C777EC" w:rsidRPr="009E29A1">
              <w:t>,</w:t>
            </w:r>
            <w:r w:rsidR="004D47A5" w:rsidRPr="00C777EC">
              <w:t xml:space="preserve"> durch</w:t>
            </w:r>
            <w:r w:rsidR="004D47A5" w:rsidRPr="00C3175F">
              <w:t xml:space="preserve"> </w:t>
            </w:r>
            <w:r w:rsidR="004D47A5">
              <w:t>bestimmte Übungen, in denen die Atmung in der Regel involviert ist, Stress zu reduzieren</w:t>
            </w:r>
            <w:r w:rsidR="007B029B">
              <w:t xml:space="preserve"> und die Konzentration zu fördern</w:t>
            </w:r>
            <w:r w:rsidR="00432BEA">
              <w:t>..</w:t>
            </w:r>
            <w:r w:rsidR="004D47A5">
              <w:t>.</w:t>
            </w:r>
            <w:r w:rsidR="00D84D8A">
              <w:t xml:space="preserve"> </w:t>
            </w:r>
            <w:r w:rsidR="00432BEA">
              <w:t>A</w:t>
            </w:r>
            <w:r w:rsidR="00D84D8A">
              <w:t>uch ohne Medikamente und Drogen</w:t>
            </w:r>
            <w:r w:rsidR="007B029B">
              <w:t>.</w:t>
            </w:r>
          </w:p>
        </w:tc>
        <w:tc>
          <w:tcPr>
            <w:tcW w:w="425" w:type="dxa"/>
            <w:shd w:val="clear" w:color="auto" w:fill="ECF0F2"/>
          </w:tcPr>
          <w:p w14:paraId="7E6CF95A" w14:textId="77777777" w:rsidR="0023253B" w:rsidRPr="00AD0EED" w:rsidRDefault="0023253B" w:rsidP="00631362">
            <w:pPr>
              <w:spacing w:line="300" w:lineRule="exact"/>
              <w:jc w:val="both"/>
              <w:rPr>
                <w:i/>
              </w:rPr>
            </w:pPr>
          </w:p>
        </w:tc>
      </w:tr>
      <w:tr w:rsidR="0023253B" w:rsidRPr="00AD0EED" w14:paraId="6E42F331" w14:textId="77777777" w:rsidTr="00631362">
        <w:trPr>
          <w:trHeight w:hRule="exact" w:val="312"/>
        </w:trPr>
        <w:tc>
          <w:tcPr>
            <w:tcW w:w="425" w:type="dxa"/>
            <w:shd w:val="clear" w:color="auto" w:fill="ECF0F2"/>
          </w:tcPr>
          <w:p w14:paraId="6180CBF4" w14:textId="77777777" w:rsidR="0023253B" w:rsidRPr="00AD0EED" w:rsidRDefault="0023253B" w:rsidP="00631362">
            <w:pPr>
              <w:spacing w:line="300" w:lineRule="exact"/>
              <w:jc w:val="both"/>
              <w:rPr>
                <w:i/>
                <w:noProof/>
                <w:lang w:eastAsia="de-CH"/>
              </w:rPr>
            </w:pPr>
            <w:r w:rsidRPr="00AD0EED">
              <w:rPr>
                <w:i/>
                <w:noProof/>
                <w:lang w:eastAsia="de-CH"/>
              </w:rPr>
              <mc:AlternateContent>
                <mc:Choice Requires="wps">
                  <w:drawing>
                    <wp:anchor distT="0" distB="0" distL="114300" distR="114300" simplePos="0" relativeHeight="251676672" behindDoc="0" locked="1" layoutInCell="1" allowOverlap="1" wp14:anchorId="55CF9C33" wp14:editId="18A84532">
                      <wp:simplePos x="0" y="0"/>
                      <wp:positionH relativeFrom="column">
                        <wp:posOffset>0</wp:posOffset>
                      </wp:positionH>
                      <wp:positionV relativeFrom="paragraph">
                        <wp:posOffset>198120</wp:posOffset>
                      </wp:positionV>
                      <wp:extent cx="5759640" cy="0"/>
                      <wp:effectExtent l="0" t="0" r="12700" b="19050"/>
                      <wp:wrapNone/>
                      <wp:docPr id="3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24BB1" id="AutoShape 1" o:spid="_x0000_s1026" type="#_x0000_t32" style="position:absolute;margin-left:0;margin-top:15.6pt;width:45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lm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SjyG8ijS&#10;QY+e9l5H1ygL9emNKwBWqY0NGdKjejXPmn5zSOmqJWrHI/jtZMA2WiR3JuHgDHjZ9p81AwwB/lis&#10;Y2O7QAllQMfYk9OtJ/zoEYXLycNkPs0hN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Zt2ZZk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14:paraId="251D3F96" w14:textId="77777777" w:rsidR="0023253B" w:rsidRPr="00AD0EED" w:rsidRDefault="0023253B" w:rsidP="00631362">
            <w:pPr>
              <w:spacing w:line="300" w:lineRule="exact"/>
              <w:ind w:firstLine="708"/>
              <w:jc w:val="both"/>
              <w:rPr>
                <w:i/>
              </w:rPr>
            </w:pPr>
          </w:p>
        </w:tc>
        <w:tc>
          <w:tcPr>
            <w:tcW w:w="425" w:type="dxa"/>
            <w:shd w:val="clear" w:color="auto" w:fill="ECF0F2"/>
          </w:tcPr>
          <w:p w14:paraId="6E1D1F34" w14:textId="77777777" w:rsidR="0023253B" w:rsidRPr="00AD0EED" w:rsidRDefault="0023253B" w:rsidP="00631362">
            <w:pPr>
              <w:spacing w:line="300" w:lineRule="exact"/>
              <w:jc w:val="both"/>
              <w:rPr>
                <w:i/>
              </w:rPr>
            </w:pPr>
          </w:p>
        </w:tc>
      </w:tr>
    </w:tbl>
    <w:p w14:paraId="19788ED2" w14:textId="0C1254AF" w:rsidR="0023253B" w:rsidRDefault="0023253B" w:rsidP="0023253B">
      <w:pPr>
        <w:pStyle w:val="Kategorie"/>
      </w:pPr>
      <w:r>
        <w:br/>
        <w:t>Methode 5: «Entspannung und Achtsamkeit»</w:t>
      </w:r>
    </w:p>
    <w:p w14:paraId="3C007542" w14:textId="013BCE58" w:rsidR="009A0E1D" w:rsidRDefault="009A0E1D" w:rsidP="009A0E1D">
      <w:pPr>
        <w:pStyle w:val="zusatzinfos"/>
      </w:pPr>
      <w:r w:rsidRPr="00A14A1D">
        <w:t xml:space="preserve">Geeignet für </w:t>
      </w:r>
      <w:r>
        <w:t>3 bis 20</w:t>
      </w:r>
      <w:r w:rsidRPr="00A14A1D">
        <w:t xml:space="preserve"> Jugendliche</w:t>
      </w:r>
      <w:r>
        <w:t xml:space="preserve"> und als Modul im Rahmen einer Themenwoche, einer Veranstaltungsreihe oder eines Gesamtangebotes (z.B. «Freipass»)</w:t>
      </w:r>
    </w:p>
    <w:p w14:paraId="789F367F" w14:textId="4AC5CB24" w:rsidR="009A0E1D" w:rsidRDefault="009A0E1D" w:rsidP="009A0E1D">
      <w:pPr>
        <w:pStyle w:val="zusatzinfos"/>
      </w:pPr>
      <w:r>
        <w:t>Zeitaufwand: 5 bis 20 Minuten.</w:t>
      </w:r>
    </w:p>
    <w:p w14:paraId="6DC723C2" w14:textId="4AC5CB24" w:rsidR="0023253B" w:rsidRDefault="0023253B" w:rsidP="0023253B">
      <w:r>
        <w:t>Folgende Übungen dienen dazu, auch in herausfordernden Situationen innere Ruhe zu finden</w:t>
      </w:r>
      <w:r w:rsidR="00BC1993">
        <w:t xml:space="preserve"> und bei Bedarf die Konzentration zu fördern</w:t>
      </w:r>
      <w:r>
        <w:t xml:space="preserve">. </w:t>
      </w:r>
    </w:p>
    <w:p w14:paraId="7E45A925" w14:textId="503AC2E8" w:rsidR="0023253B" w:rsidRPr="007244D7" w:rsidRDefault="0023253B" w:rsidP="008B0A83">
      <w:pPr>
        <w:pStyle w:val="AufzhlungderAufgaben"/>
        <w:numPr>
          <w:ilvl w:val="0"/>
          <w:numId w:val="34"/>
        </w:numPr>
        <w:ind w:left="364"/>
      </w:pPr>
      <w:r>
        <w:t>Regelmässig tief</w:t>
      </w:r>
      <w:r w:rsidR="00CA06EF">
        <w:t xml:space="preserve"> ein-</w:t>
      </w:r>
      <w:r>
        <w:t xml:space="preserve"> und ausatmen löst unmittelbar ein Gefühl der Entspannung</w:t>
      </w:r>
      <w:r w:rsidR="006458BD">
        <w:t xml:space="preserve"> aus</w:t>
      </w:r>
      <w:r>
        <w:t xml:space="preserve">. Dies möchten wir mit dieser einfachen Übung beweisen. </w:t>
      </w:r>
      <w:r w:rsidR="006458BD">
        <w:t>Jugendliche können liegen oder sitzen, die Augen können offen oder geschlossen sein. Wichtig ist: Kein Lärm, keine Ablenkung. Der Auftrag ist einfach: «</w:t>
      </w:r>
      <w:r w:rsidR="006458BD" w:rsidRPr="000F2CC7">
        <w:rPr>
          <w:rStyle w:val="Tipps"/>
          <w:i/>
        </w:rPr>
        <w:t>Tief und langsam durch die Nase einatmen</w:t>
      </w:r>
      <w:r w:rsidR="006458BD">
        <w:t>» … «</w:t>
      </w:r>
      <w:r w:rsidR="006458BD" w:rsidRPr="000F2CC7">
        <w:rPr>
          <w:rStyle w:val="Tipps"/>
          <w:i/>
        </w:rPr>
        <w:t>Luft anhalten</w:t>
      </w:r>
      <w:r w:rsidR="006458BD">
        <w:t>» … «</w:t>
      </w:r>
      <w:r w:rsidR="006458BD" w:rsidRPr="000F2CC7">
        <w:rPr>
          <w:rStyle w:val="Tipps"/>
          <w:i/>
        </w:rPr>
        <w:t xml:space="preserve">Langsam aus dem Mund </w:t>
      </w:r>
      <w:r w:rsidR="00E3798C" w:rsidRPr="000F2CC7">
        <w:rPr>
          <w:rStyle w:val="Tipps"/>
          <w:i/>
        </w:rPr>
        <w:t xml:space="preserve">mit einem leisen Geräusch </w:t>
      </w:r>
      <w:r w:rsidR="006458BD" w:rsidRPr="000F2CC7">
        <w:rPr>
          <w:rStyle w:val="Tipps"/>
          <w:i/>
        </w:rPr>
        <w:t>ausatmen</w:t>
      </w:r>
      <w:r w:rsidR="006458BD">
        <w:t>» … Man wiederholt die Übung 5</w:t>
      </w:r>
      <w:r w:rsidR="005D4B13">
        <w:t xml:space="preserve"> bis 10</w:t>
      </w:r>
      <w:r w:rsidR="006458BD">
        <w:t xml:space="preserve"> Mal. </w:t>
      </w:r>
      <w:r w:rsidR="00E3798C">
        <w:br/>
      </w:r>
      <w:r w:rsidR="006458BD">
        <w:t>Fragen Sie dann die Jugendlichen, wie sie sich fühlen.</w:t>
      </w:r>
      <w:r w:rsidR="005D4B13">
        <w:t xml:space="preserve"> Sie werden sich entspannt fühlen.</w:t>
      </w:r>
      <w:r w:rsidR="006458BD">
        <w:t xml:space="preserve"> Erklären Sie: «</w:t>
      </w:r>
      <w:r w:rsidR="006458BD" w:rsidRPr="000F2CC7">
        <w:rPr>
          <w:rStyle w:val="Tipps"/>
          <w:i/>
        </w:rPr>
        <w:t xml:space="preserve">Es ist so einfach, sich zu entspannen. </w:t>
      </w:r>
      <w:r w:rsidR="006458BD" w:rsidRPr="00C777EC">
        <w:rPr>
          <w:rStyle w:val="Tipps"/>
          <w:i/>
        </w:rPr>
        <w:t xml:space="preserve">Versuche </w:t>
      </w:r>
      <w:r w:rsidR="00C777EC" w:rsidRPr="009E29A1">
        <w:rPr>
          <w:rStyle w:val="Tipps"/>
          <w:i/>
        </w:rPr>
        <w:t xml:space="preserve">es </w:t>
      </w:r>
      <w:r w:rsidR="006458BD" w:rsidRPr="00C777EC">
        <w:rPr>
          <w:rStyle w:val="Tipps"/>
          <w:i/>
        </w:rPr>
        <w:t>selbst die nächsten Tage</w:t>
      </w:r>
      <w:r w:rsidR="006458BD">
        <w:t xml:space="preserve">». </w:t>
      </w:r>
      <w:r w:rsidR="00E3798C">
        <w:br/>
      </w:r>
      <w:r w:rsidR="006458BD">
        <w:t>Wiederholen Sie in den kommenden Wochen die Übung bei Gelegenheit</w:t>
      </w:r>
      <w:r w:rsidR="00E3798C">
        <w:t>, so dass</w:t>
      </w:r>
      <w:r w:rsidR="00C3175F">
        <w:t xml:space="preserve"> es </w:t>
      </w:r>
      <w:r w:rsidR="00E3798C">
        <w:t>zur Gewohnheit wird</w:t>
      </w:r>
      <w:r w:rsidR="00C3175F">
        <w:t>, sich zu entspannen</w:t>
      </w:r>
      <w:r w:rsidR="00E3798C">
        <w:t>.</w:t>
      </w:r>
      <w:r w:rsidR="007B029B">
        <w:t xml:space="preserve"> Und erklären Sie auch, warum diese Entspannungsübung so wichtig ist</w:t>
      </w:r>
      <w:r w:rsidR="00BC1993">
        <w:t>:</w:t>
      </w:r>
      <w:r w:rsidR="007B029B">
        <w:t xml:space="preserve"> </w:t>
      </w:r>
      <w:r w:rsidR="00BC1993">
        <w:t>«</w:t>
      </w:r>
      <w:r w:rsidR="007B029B" w:rsidRPr="00BC1993">
        <w:rPr>
          <w:rStyle w:val="Tipps"/>
          <w:i/>
        </w:rPr>
        <w:t>Damit kann</w:t>
      </w:r>
      <w:r w:rsidR="00BC1993" w:rsidRPr="00BC1993">
        <w:rPr>
          <w:rStyle w:val="Tipps"/>
          <w:i/>
        </w:rPr>
        <w:t>st</w:t>
      </w:r>
      <w:r w:rsidR="007B029B" w:rsidRPr="00BC1993">
        <w:rPr>
          <w:rStyle w:val="Tipps"/>
          <w:i/>
        </w:rPr>
        <w:t xml:space="preserve"> </w:t>
      </w:r>
      <w:r w:rsidR="00BC1993" w:rsidRPr="00BC1993">
        <w:rPr>
          <w:rStyle w:val="Tipps"/>
          <w:i/>
        </w:rPr>
        <w:t>du</w:t>
      </w:r>
      <w:r w:rsidR="007B029B" w:rsidRPr="00BC1993">
        <w:rPr>
          <w:rStyle w:val="Tipps"/>
          <w:i/>
        </w:rPr>
        <w:t xml:space="preserve"> stressbedingte Symptome wie Erschöpfung, Kopf- und Bauchschmerzen </w:t>
      </w:r>
      <w:r w:rsidR="00BC1993" w:rsidRPr="00BC1993">
        <w:rPr>
          <w:rStyle w:val="Tipps"/>
          <w:i/>
        </w:rPr>
        <w:t>wie auch</w:t>
      </w:r>
      <w:r w:rsidR="007B029B" w:rsidRPr="00BC1993">
        <w:rPr>
          <w:rStyle w:val="Tipps"/>
          <w:i/>
        </w:rPr>
        <w:t xml:space="preserve"> Schlafstörungen mildern</w:t>
      </w:r>
      <w:r w:rsidR="00BC1993">
        <w:t>»</w:t>
      </w:r>
      <w:r w:rsidR="007B029B">
        <w:t xml:space="preserve">. Ob für Jugendliche Stress ein Problem ist, können sie mit </w:t>
      </w:r>
      <w:r w:rsidR="00BC1993">
        <w:t>einem</w:t>
      </w:r>
      <w:r w:rsidR="007B029B">
        <w:t xml:space="preserve"> Selbsttest auf </w:t>
      </w:r>
      <w:hyperlink r:id="rId19" w:history="1">
        <w:r w:rsidR="00BC1993" w:rsidRPr="003A416E">
          <w:rPr>
            <w:rStyle w:val="Hyperlink"/>
            <w:rFonts w:eastAsiaTheme="minorHAnsi" w:cstheme="minorBidi"/>
          </w:rPr>
          <w:t>feel-ok.ch/stress-teststress</w:t>
        </w:r>
      </w:hyperlink>
      <w:r w:rsidR="00BC1993">
        <w:t xml:space="preserve"> herausfinden.</w:t>
      </w:r>
    </w:p>
    <w:p w14:paraId="5176DCB6" w14:textId="2B8FBF07" w:rsidR="0023253B" w:rsidRPr="005C730B" w:rsidRDefault="00D80855" w:rsidP="008B0A83">
      <w:pPr>
        <w:pStyle w:val="AufzhlungderAufgaben"/>
        <w:numPr>
          <w:ilvl w:val="0"/>
          <w:numId w:val="34"/>
        </w:numPr>
        <w:ind w:left="364"/>
      </w:pPr>
      <w:r>
        <w:t>«</w:t>
      </w:r>
      <w:r w:rsidRPr="00E3798C">
        <w:rPr>
          <w:rStyle w:val="Tipps"/>
        </w:rPr>
        <w:t>Reise durch den Körper</w:t>
      </w:r>
      <w:r>
        <w:t>» und «</w:t>
      </w:r>
      <w:r w:rsidRPr="00E3798C">
        <w:rPr>
          <w:rStyle w:val="Tipps"/>
        </w:rPr>
        <w:t>Was spüre ich</w:t>
      </w:r>
      <w:r>
        <w:t xml:space="preserve">» sind zwei einfache </w:t>
      </w:r>
      <w:r w:rsidR="003A5000">
        <w:t>Übungen, mit denen Jugendliche neue Kräfte tanken können. Die Texte dieser zwei Übungen, die Sie mi</w:t>
      </w:r>
      <w:r w:rsidR="00CA06EF">
        <w:t>t</w:t>
      </w:r>
      <w:r w:rsidR="003A5000">
        <w:t xml:space="preserve"> ruhiger Stimme </w:t>
      </w:r>
      <w:r w:rsidR="00211E23">
        <w:t xml:space="preserve">den </w:t>
      </w:r>
      <w:r w:rsidR="003A5000">
        <w:t>Jugendliche</w:t>
      </w:r>
      <w:r w:rsidR="00211E23">
        <w:t>n</w:t>
      </w:r>
      <w:r w:rsidR="003A5000">
        <w:t xml:space="preserve"> vorlesen können, finden Sie auf </w:t>
      </w:r>
      <w:hyperlink r:id="rId20" w:history="1">
        <w:r w:rsidR="003A5000" w:rsidRPr="000A2945">
          <w:rPr>
            <w:rStyle w:val="Hyperlink"/>
            <w:rFonts w:eastAsiaTheme="minorHAnsi" w:cstheme="minorBidi"/>
          </w:rPr>
          <w:t>feel-ok.ch/entspannung-01</w:t>
        </w:r>
      </w:hyperlink>
      <w:r w:rsidR="003A5000">
        <w:t xml:space="preserve">. Auf der gleichen </w:t>
      </w:r>
      <w:r w:rsidR="00E3798C">
        <w:t>Website</w:t>
      </w:r>
      <w:r w:rsidR="003A5000">
        <w:t xml:space="preserve"> bieten 4 Audio-Dateien eine Demonstration, wie die Übungen verlaufen. Falls </w:t>
      </w:r>
      <w:r w:rsidR="00C3175F">
        <w:t xml:space="preserve">es </w:t>
      </w:r>
      <w:r w:rsidR="003A5000">
        <w:t xml:space="preserve">in der Gruppe eine junge Person gibt, die eine besonders angenehme und beruhigende Stimme hat, können Sie dieser Person die Aufgabe geben, die Texte der </w:t>
      </w:r>
      <w:r w:rsidR="007B029B">
        <w:t xml:space="preserve">2 </w:t>
      </w:r>
      <w:r w:rsidR="003A5000">
        <w:t xml:space="preserve">Übungen </w:t>
      </w:r>
      <w:r w:rsidR="00E3798C">
        <w:t xml:space="preserve">in ruhiger Atmosphäre </w:t>
      </w:r>
      <w:r w:rsidR="00211E23">
        <w:t xml:space="preserve">den </w:t>
      </w:r>
      <w:r w:rsidR="00CA06EF">
        <w:t xml:space="preserve">Jugendlichen </w:t>
      </w:r>
      <w:r w:rsidR="003A5000">
        <w:t xml:space="preserve">vorzulesen. </w:t>
      </w:r>
    </w:p>
    <w:p w14:paraId="61A0DCFA" w14:textId="0038F93B" w:rsidR="00AD571D" w:rsidRDefault="008201B8" w:rsidP="008B0A83">
      <w:pPr>
        <w:pStyle w:val="AufzhlungderAufgaben"/>
        <w:numPr>
          <w:ilvl w:val="0"/>
          <w:numId w:val="34"/>
        </w:numPr>
        <w:ind w:left="364"/>
      </w:pPr>
      <w:r>
        <w:t xml:space="preserve">Die Website </w:t>
      </w:r>
      <w:hyperlink r:id="rId21" w:history="1">
        <w:r w:rsidR="00E3798C" w:rsidRPr="00E3798C">
          <w:rPr>
            <w:rStyle w:val="Hyperlink"/>
            <w:rFonts w:eastAsiaTheme="minorHAnsi" w:cstheme="minorBidi"/>
          </w:rPr>
          <w:t>schulebewegt.ch</w:t>
        </w:r>
      </w:hyperlink>
      <w:r w:rsidR="00E3798C">
        <w:t xml:space="preserve"> bietet in der Rubrik «Bewegungspausen - Beruhigend» zahlreiche Übungen, mit denen sich Jugendliche in wenigen Minuten entspannen können. Diese Übungen</w:t>
      </w:r>
      <w:r w:rsidR="00E80051">
        <w:t>, die mit Videoanleitungen vorgeführt werden,</w:t>
      </w:r>
      <w:r w:rsidR="00E3798C">
        <w:t xml:space="preserve"> wurden für die Schule konzipiert, können </w:t>
      </w:r>
      <w:r w:rsidR="00C3175F">
        <w:t>aber</w:t>
      </w:r>
      <w:r w:rsidR="00E3798C">
        <w:t xml:space="preserve"> ohne Weiteres auch in anderen Lebensbereichen eingesetzt werden, u.a. in der offenen Jugendarbeit.</w:t>
      </w:r>
    </w:p>
    <w:sectPr w:rsidR="00AD571D" w:rsidSect="00BF1C44">
      <w:headerReference w:type="default" r:id="rId22"/>
      <w:footerReference w:type="default" r:id="rId23"/>
      <w:pgSz w:w="11906" w:h="16838"/>
      <w:pgMar w:top="1417" w:right="1417" w:bottom="1418" w:left="1417"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2E8EF" w14:textId="77777777" w:rsidR="00096B46" w:rsidRDefault="00096B46" w:rsidP="006C5BCF">
      <w:pPr>
        <w:spacing w:after="0" w:line="240" w:lineRule="auto"/>
      </w:pPr>
      <w:r>
        <w:separator/>
      </w:r>
    </w:p>
  </w:endnote>
  <w:endnote w:type="continuationSeparator" w:id="0">
    <w:p w14:paraId="2AA00BD2" w14:textId="77777777" w:rsidR="00096B46" w:rsidRDefault="00096B46"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6D335" w14:textId="77777777" w:rsidR="005D4B13" w:rsidRDefault="005D4B13">
    <w:pPr>
      <w:pStyle w:val="Fuzeile"/>
      <w:jc w:val="right"/>
    </w:pPr>
    <w:r>
      <w:rPr>
        <w:noProof/>
        <w:lang w:eastAsia="de-CH"/>
      </w:rPr>
      <mc:AlternateContent>
        <mc:Choice Requires="wps">
          <w:drawing>
            <wp:inline distT="0" distB="0" distL="0" distR="0" wp14:anchorId="7966D67F" wp14:editId="793FB4BA">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7EC61155"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25"/>
    </w:tblGrid>
    <w:tr w:rsidR="005D4B13" w14:paraId="1FD9698A" w14:textId="77777777" w:rsidTr="00BF1C44">
      <w:tc>
        <w:tcPr>
          <w:tcW w:w="8647" w:type="dxa"/>
        </w:tcPr>
        <w:p w14:paraId="6D41A2B8" w14:textId="06454BC6" w:rsidR="005D4B13" w:rsidRPr="0009799A" w:rsidRDefault="00BF1C44" w:rsidP="0035420C">
          <w:pPr>
            <w:pStyle w:val="Fusszeile"/>
          </w:pPr>
          <w:r w:rsidRPr="00BF1C44">
            <w:rPr>
              <w:color w:val="000000" w:themeColor="text1"/>
            </w:rPr>
            <w:t xml:space="preserve">Info: Wir empfehlen Ihnen die vorgestellten Methoden den Bedürfnissen der angesprochenen Jugendlichen anzupassen und flexibel einzusetzen. 25 Themen, Tests, Quiz, Tools und mehr auf </w:t>
          </w:r>
          <w:hyperlink r:id="rId1" w:history="1">
            <w:r w:rsidRPr="00582A92">
              <w:rPr>
                <w:rStyle w:val="Hyperlink"/>
              </w:rPr>
              <w:t>feel-ok.ch/alles</w:t>
            </w:r>
          </w:hyperlink>
          <w:r>
            <w:t xml:space="preserve"> </w:t>
          </w:r>
        </w:p>
        <w:p w14:paraId="0A0C6076" w14:textId="588A3F3E" w:rsidR="005D4B13" w:rsidRPr="0009799A" w:rsidRDefault="005D4B13" w:rsidP="0009799A">
          <w:pPr>
            <w:pStyle w:val="Fusszeile"/>
          </w:pPr>
        </w:p>
      </w:tc>
      <w:tc>
        <w:tcPr>
          <w:tcW w:w="425" w:type="dxa"/>
        </w:tcPr>
        <w:sdt>
          <w:sdtPr>
            <w:id w:val="-1235237438"/>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14:paraId="17DD4CD6" w14:textId="447A52CD" w:rsidR="005D4B13" w:rsidRDefault="005D4B13"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C777EC" w:rsidRPr="00C777EC">
                <w:rPr>
                  <w:rStyle w:val="ZahlderSeiteZchn"/>
                  <w:noProof/>
                  <w:lang w:val="de-DE"/>
                </w:rPr>
                <w:t>10</w:t>
              </w:r>
              <w:r w:rsidRPr="00C60C1F">
                <w:rPr>
                  <w:rStyle w:val="ZahlderSeiteZchn"/>
                </w:rPr>
                <w:fldChar w:fldCharType="end"/>
              </w:r>
            </w:p>
          </w:sdtContent>
        </w:sdt>
      </w:tc>
    </w:tr>
  </w:tbl>
  <w:p w14:paraId="72B284A8" w14:textId="43854F45" w:rsidR="005D4B13" w:rsidRDefault="00BF1C44" w:rsidP="00BF1C44">
    <w:pPr>
      <w:pStyle w:val="Fusszeile"/>
      <w:tabs>
        <w:tab w:val="clear" w:pos="4536"/>
        <w:tab w:val="clear" w:pos="9072"/>
        <w:tab w:val="left" w:pos="27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7E064" w14:textId="77777777" w:rsidR="00096B46" w:rsidRDefault="00096B46" w:rsidP="006C5BCF">
      <w:pPr>
        <w:spacing w:after="0" w:line="240" w:lineRule="auto"/>
      </w:pPr>
      <w:r>
        <w:separator/>
      </w:r>
    </w:p>
  </w:footnote>
  <w:footnote w:type="continuationSeparator" w:id="0">
    <w:p w14:paraId="154EDD28" w14:textId="77777777" w:rsidR="00096B46" w:rsidRDefault="00096B46"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5D4B13" w14:paraId="079D9759" w14:textId="77777777" w:rsidTr="006C5BCF">
      <w:tc>
        <w:tcPr>
          <w:tcW w:w="4694" w:type="dxa"/>
        </w:tcPr>
        <w:p w14:paraId="4906E8FC" w14:textId="5CDFA6C4" w:rsidR="005D4B13" w:rsidRDefault="005D4B13">
          <w:pPr>
            <w:pStyle w:val="Kopfzeile"/>
          </w:pPr>
          <w:r>
            <w:rPr>
              <w:noProof/>
              <w:lang w:eastAsia="de-CH"/>
            </w:rPr>
            <w:drawing>
              <wp:anchor distT="0" distB="0" distL="114300" distR="114300" simplePos="0" relativeHeight="251659264" behindDoc="0" locked="0" layoutInCell="1" allowOverlap="1" wp14:anchorId="4285DC65" wp14:editId="12F2BC17">
                <wp:simplePos x="0" y="0"/>
                <wp:positionH relativeFrom="column">
                  <wp:posOffset>-14515</wp:posOffset>
                </wp:positionH>
                <wp:positionV relativeFrom="paragraph">
                  <wp:posOffset>16510</wp:posOffset>
                </wp:positionV>
                <wp:extent cx="1209695" cy="522514"/>
                <wp:effectExtent l="0" t="0" r="0" b="0"/>
                <wp:wrapNone/>
                <wp:docPr id="131" name="Grafik 131" descr="http://www.okaj.ch/okaj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kaj.ch/okaj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95" cy="522514"/>
                        </a:xfrm>
                        <a:prstGeom prst="rect">
                          <a:avLst/>
                        </a:prstGeom>
                        <a:noFill/>
                        <a:ln>
                          <a:noFill/>
                        </a:ln>
                      </pic:spPr>
                    </pic:pic>
                  </a:graphicData>
                </a:graphic>
              </wp:anchor>
            </w:drawing>
          </w:r>
        </w:p>
      </w:tc>
      <w:tc>
        <w:tcPr>
          <w:tcW w:w="4716" w:type="dxa"/>
        </w:tcPr>
        <w:p w14:paraId="2924E623" w14:textId="5D2DCE34" w:rsidR="005D4B13" w:rsidRDefault="00D15651" w:rsidP="006C5BCF">
          <w:pPr>
            <w:pStyle w:val="Kopfzeile"/>
            <w:tabs>
              <w:tab w:val="clear" w:pos="4536"/>
            </w:tabs>
            <w:jc w:val="right"/>
          </w:pPr>
          <w:r>
            <w:rPr>
              <w:noProof/>
              <w:lang w:eastAsia="de-CH"/>
            </w:rPr>
            <w:drawing>
              <wp:anchor distT="0" distB="0" distL="114300" distR="114300" simplePos="0" relativeHeight="251660288" behindDoc="0" locked="0" layoutInCell="1" allowOverlap="1" wp14:anchorId="79A7975F" wp14:editId="6F297303">
                <wp:simplePos x="0" y="0"/>
                <wp:positionH relativeFrom="column">
                  <wp:posOffset>1503680</wp:posOffset>
                </wp:positionH>
                <wp:positionV relativeFrom="paragraph">
                  <wp:posOffset>0</wp:posOffset>
                </wp:positionV>
                <wp:extent cx="1303020" cy="461010"/>
                <wp:effectExtent l="0" t="0" r="0" b="0"/>
                <wp:wrapSquare wrapText="bothSides"/>
                <wp:docPr id="132" name="Grafi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020" cy="461010"/>
                        </a:xfrm>
                        <a:prstGeom prst="rect">
                          <a:avLst/>
                        </a:prstGeom>
                      </pic:spPr>
                    </pic:pic>
                  </a:graphicData>
                </a:graphic>
              </wp:anchor>
            </w:drawing>
          </w:r>
        </w:p>
      </w:tc>
    </w:tr>
  </w:tbl>
  <w:p w14:paraId="43C3E183" w14:textId="414C75C9" w:rsidR="005D4B13" w:rsidRPr="006C5BCF" w:rsidRDefault="00D15651" w:rsidP="006C5BCF">
    <w:pPr>
      <w:pStyle w:val="Kopfzeile"/>
      <w:jc w:val="center"/>
      <w:rPr>
        <w:sz w:val="10"/>
      </w:rPr>
    </w:pPr>
    <w:r w:rsidRPr="00AA131D">
      <w:rPr>
        <w:noProof/>
        <w:lang w:eastAsia="de-CH"/>
      </w:rPr>
      <w:drawing>
        <wp:anchor distT="0" distB="0" distL="114300" distR="114300" simplePos="0" relativeHeight="251658240" behindDoc="0" locked="0" layoutInCell="1" allowOverlap="1" wp14:anchorId="18782EA0" wp14:editId="3C8E3803">
          <wp:simplePos x="0" y="0"/>
          <wp:positionH relativeFrom="column">
            <wp:posOffset>3844066</wp:posOffset>
          </wp:positionH>
          <wp:positionV relativeFrom="paragraph">
            <wp:posOffset>-549275</wp:posOffset>
          </wp:positionV>
          <wp:extent cx="638175" cy="631190"/>
          <wp:effectExtent l="0" t="0" r="9525" b="0"/>
          <wp:wrapNone/>
          <wp:docPr id="133"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38175" cy="631190"/>
                  </a:xfrm>
                  <a:prstGeom prst="rect">
                    <a:avLst/>
                  </a:prstGeom>
                </pic:spPr>
              </pic:pic>
            </a:graphicData>
          </a:graphic>
          <wp14:sizeRelH relativeFrom="margin">
            <wp14:pctWidth>0</wp14:pctWidth>
          </wp14:sizeRelH>
          <wp14:sizeRelV relativeFrom="margin">
            <wp14:pctHeight>0</wp14:pctHeight>
          </wp14:sizeRelV>
        </wp:anchor>
      </w:drawing>
    </w:r>
    <w:r w:rsidR="005D4B13">
      <w:rPr>
        <w:noProof/>
        <w:lang w:eastAsia="de-CH"/>
      </w:rPr>
      <mc:AlternateContent>
        <mc:Choice Requires="wps">
          <w:drawing>
            <wp:inline distT="0" distB="0" distL="0" distR="0" wp14:anchorId="672817AC" wp14:editId="08211D1F">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60C0D2EB"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2A5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8F0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65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965C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58C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E8A1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BC8D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2E3F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0CB3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70B9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1" w15:restartNumberingAfterBreak="0">
    <w:nsid w:val="264A274E"/>
    <w:multiLevelType w:val="hybridMultilevel"/>
    <w:tmpl w:val="39BEB68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3AC556C7"/>
    <w:multiLevelType w:val="hybridMultilevel"/>
    <w:tmpl w:val="B5CA9760"/>
    <w:lvl w:ilvl="0" w:tplc="0807000F">
      <w:start w:val="1"/>
      <w:numFmt w:val="decimal"/>
      <w:lvlText w:val="%1."/>
      <w:lvlJc w:val="left"/>
      <w:pPr>
        <w:ind w:left="890" w:hanging="360"/>
      </w:pPr>
    </w:lvl>
    <w:lvl w:ilvl="1" w:tplc="08070019" w:tentative="1">
      <w:start w:val="1"/>
      <w:numFmt w:val="lowerLetter"/>
      <w:lvlText w:val="%2."/>
      <w:lvlJc w:val="left"/>
      <w:pPr>
        <w:ind w:left="1610" w:hanging="360"/>
      </w:pPr>
    </w:lvl>
    <w:lvl w:ilvl="2" w:tplc="0807001B" w:tentative="1">
      <w:start w:val="1"/>
      <w:numFmt w:val="lowerRoman"/>
      <w:lvlText w:val="%3."/>
      <w:lvlJc w:val="right"/>
      <w:pPr>
        <w:ind w:left="2330" w:hanging="180"/>
      </w:pPr>
    </w:lvl>
    <w:lvl w:ilvl="3" w:tplc="0807000F" w:tentative="1">
      <w:start w:val="1"/>
      <w:numFmt w:val="decimal"/>
      <w:lvlText w:val="%4."/>
      <w:lvlJc w:val="left"/>
      <w:pPr>
        <w:ind w:left="3050" w:hanging="360"/>
      </w:pPr>
    </w:lvl>
    <w:lvl w:ilvl="4" w:tplc="08070019" w:tentative="1">
      <w:start w:val="1"/>
      <w:numFmt w:val="lowerLetter"/>
      <w:lvlText w:val="%5."/>
      <w:lvlJc w:val="left"/>
      <w:pPr>
        <w:ind w:left="3770" w:hanging="360"/>
      </w:pPr>
    </w:lvl>
    <w:lvl w:ilvl="5" w:tplc="0807001B" w:tentative="1">
      <w:start w:val="1"/>
      <w:numFmt w:val="lowerRoman"/>
      <w:lvlText w:val="%6."/>
      <w:lvlJc w:val="right"/>
      <w:pPr>
        <w:ind w:left="4490" w:hanging="180"/>
      </w:pPr>
    </w:lvl>
    <w:lvl w:ilvl="6" w:tplc="0807000F" w:tentative="1">
      <w:start w:val="1"/>
      <w:numFmt w:val="decimal"/>
      <w:lvlText w:val="%7."/>
      <w:lvlJc w:val="left"/>
      <w:pPr>
        <w:ind w:left="5210" w:hanging="360"/>
      </w:pPr>
    </w:lvl>
    <w:lvl w:ilvl="7" w:tplc="08070019" w:tentative="1">
      <w:start w:val="1"/>
      <w:numFmt w:val="lowerLetter"/>
      <w:lvlText w:val="%8."/>
      <w:lvlJc w:val="left"/>
      <w:pPr>
        <w:ind w:left="5930" w:hanging="360"/>
      </w:pPr>
    </w:lvl>
    <w:lvl w:ilvl="8" w:tplc="0807001B" w:tentative="1">
      <w:start w:val="1"/>
      <w:numFmt w:val="lowerRoman"/>
      <w:lvlText w:val="%9."/>
      <w:lvlJc w:val="right"/>
      <w:pPr>
        <w:ind w:left="6650" w:hanging="180"/>
      </w:pPr>
    </w:lvl>
  </w:abstractNum>
  <w:abstractNum w:abstractNumId="14" w15:restartNumberingAfterBreak="0">
    <w:nsid w:val="43E45711"/>
    <w:multiLevelType w:val="hybridMultilevel"/>
    <w:tmpl w:val="EDF2EB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C13145"/>
    <w:multiLevelType w:val="hybridMultilevel"/>
    <w:tmpl w:val="CBE22DB2"/>
    <w:lvl w:ilvl="0" w:tplc="5922C018">
      <w:start w:val="1"/>
      <w:numFmt w:val="bullet"/>
      <w:pStyle w:val="zusatzinfos"/>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7EE16F7"/>
    <w:multiLevelType w:val="multilevel"/>
    <w:tmpl w:val="A1721388"/>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7" w15:restartNumberingAfterBreak="0">
    <w:nsid w:val="5A1F1326"/>
    <w:multiLevelType w:val="hybridMultilevel"/>
    <w:tmpl w:val="976A544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9" w15:restartNumberingAfterBreak="0">
    <w:nsid w:val="71D378D1"/>
    <w:multiLevelType w:val="hybridMultilevel"/>
    <w:tmpl w:val="9440013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6"/>
    <w:lvlOverride w:ilvl="0">
      <w:lvl w:ilvl="0">
        <w:start w:val="1"/>
        <w:numFmt w:val="decimal"/>
        <w:pStyle w:val="AufzhlungderAufgaben"/>
        <w:lvlText w:val="%1."/>
        <w:lvlJc w:val="right"/>
        <w:pPr>
          <w:ind w:left="227"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227" w:hanging="227"/>
        </w:pPr>
        <w:rPr>
          <w:rFonts w:hint="default"/>
          <w:b/>
          <w:i w:val="0"/>
        </w:rPr>
      </w:lvl>
    </w:lvlOverride>
    <w:lvlOverride w:ilvl="2">
      <w:lvl w:ilvl="2">
        <w:start w:val="1"/>
        <w:numFmt w:val="decimal"/>
        <w:lvlText w:val="%3."/>
        <w:lvlJc w:val="left"/>
        <w:pPr>
          <w:ind w:left="454" w:hanging="227"/>
        </w:pPr>
        <w:rPr>
          <w:rFonts w:hint="default"/>
          <w:b/>
          <w:i w:val="0"/>
        </w:rPr>
      </w:lvl>
    </w:lvlOverride>
    <w:lvlOverride w:ilvl="3">
      <w:lvl w:ilvl="3">
        <w:start w:val="1"/>
        <w:numFmt w:val="decimal"/>
        <w:lvlText w:val="%4."/>
        <w:lvlJc w:val="left"/>
        <w:pPr>
          <w:ind w:left="681" w:hanging="227"/>
        </w:pPr>
        <w:rPr>
          <w:rFonts w:hint="default"/>
          <w:b/>
          <w:i w:val="0"/>
        </w:rPr>
      </w:lvl>
    </w:lvlOverride>
    <w:lvlOverride w:ilvl="4">
      <w:lvl w:ilvl="4">
        <w:start w:val="1"/>
        <w:numFmt w:val="decimal"/>
        <w:lvlText w:val="%5."/>
        <w:lvlJc w:val="left"/>
        <w:pPr>
          <w:ind w:left="908" w:hanging="227"/>
        </w:pPr>
        <w:rPr>
          <w:rFonts w:hint="default"/>
          <w:b/>
          <w:i w:val="0"/>
        </w:rPr>
      </w:lvl>
    </w:lvlOverride>
    <w:lvlOverride w:ilvl="5">
      <w:lvl w:ilvl="5">
        <w:start w:val="1"/>
        <w:numFmt w:val="decimal"/>
        <w:lvlText w:val="%6"/>
        <w:lvlJc w:val="left"/>
        <w:pPr>
          <w:ind w:left="1135" w:hanging="227"/>
        </w:pPr>
        <w:rPr>
          <w:rFonts w:hint="default"/>
          <w:b/>
          <w:i w:val="0"/>
        </w:rPr>
      </w:lvl>
    </w:lvlOverride>
    <w:lvlOverride w:ilvl="6">
      <w:lvl w:ilvl="6">
        <w:start w:val="1"/>
        <w:numFmt w:val="decimal"/>
        <w:lvlText w:val="%7."/>
        <w:lvlJc w:val="left"/>
        <w:pPr>
          <w:ind w:left="1362" w:hanging="227"/>
        </w:pPr>
        <w:rPr>
          <w:rFonts w:hint="default"/>
          <w:b/>
          <w:i w:val="0"/>
        </w:rPr>
      </w:lvl>
    </w:lvlOverride>
    <w:lvlOverride w:ilvl="7">
      <w:lvl w:ilvl="7">
        <w:start w:val="1"/>
        <w:numFmt w:val="decimal"/>
        <w:lvlText w:val="%8."/>
        <w:lvlJc w:val="left"/>
        <w:pPr>
          <w:ind w:left="1589" w:hanging="227"/>
        </w:pPr>
        <w:rPr>
          <w:rFonts w:hint="default"/>
          <w:b/>
          <w:i w:val="0"/>
        </w:rPr>
      </w:lvl>
    </w:lvlOverride>
    <w:lvlOverride w:ilvl="8">
      <w:lvl w:ilvl="8">
        <w:start w:val="1"/>
        <w:numFmt w:val="decimal"/>
        <w:lvlText w:val="%9."/>
        <w:lvlJc w:val="left"/>
        <w:pPr>
          <w:ind w:left="1816" w:hanging="227"/>
        </w:pPr>
        <w:rPr>
          <w:rFonts w:hint="default"/>
          <w:b/>
          <w:i w:val="0"/>
        </w:rPr>
      </w:lvl>
    </w:lvlOverride>
  </w:num>
  <w:num w:numId="2">
    <w:abstractNumId w:val="10"/>
  </w:num>
  <w:num w:numId="3">
    <w:abstractNumId w:val="18"/>
  </w:num>
  <w:num w:numId="4">
    <w:abstractNumId w:val="1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 w:ilvl="0">
        <w:start w:val="1"/>
        <w:numFmt w:val="decimal"/>
        <w:pStyle w:val="AufzhlungderAufgaben"/>
        <w:lvlText w:val="%1."/>
        <w:lvlJc w:val="right"/>
        <w:pPr>
          <w:ind w:left="227" w:hanging="227"/>
        </w:pPr>
        <w:rPr>
          <w:rFonts w:hint="default"/>
          <w:b/>
          <w:i w:val="0"/>
        </w:rPr>
      </w:lvl>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 w:ilvl="0">
        <w:start w:val="1"/>
        <w:numFmt w:val="decimal"/>
        <w:pStyle w:val="AufzhlungderAufgaben"/>
        <w:lvlText w:val="%1."/>
        <w:lvlJc w:val="right"/>
        <w:pPr>
          <w:ind w:left="227" w:hanging="227"/>
        </w:pPr>
        <w:rPr>
          <w:rFonts w:hint="default"/>
          <w:b/>
          <w:i w:val="0"/>
        </w:rPr>
      </w:lvl>
    </w:lvlOverride>
    <w:lvlOverride w:ilvl="1">
      <w:lvl w:ilvl="1">
        <w:start w:val="1"/>
        <w:numFmt w:val="decimal"/>
        <w:lvlText w:val="%2."/>
        <w:lvlJc w:val="left"/>
        <w:pPr>
          <w:ind w:left="227" w:hanging="227"/>
        </w:pPr>
        <w:rPr>
          <w:rFonts w:hint="default"/>
          <w:b/>
          <w:i w:val="0"/>
        </w:rPr>
      </w:lvl>
    </w:lvlOverride>
    <w:lvlOverride w:ilvl="2">
      <w:lvl w:ilvl="2">
        <w:start w:val="1"/>
        <w:numFmt w:val="decimal"/>
        <w:lvlText w:val="%3."/>
        <w:lvlJc w:val="left"/>
        <w:pPr>
          <w:ind w:left="454" w:hanging="227"/>
        </w:pPr>
        <w:rPr>
          <w:rFonts w:hint="default"/>
          <w:b/>
          <w:i w:val="0"/>
        </w:rPr>
      </w:lvl>
    </w:lvlOverride>
    <w:lvlOverride w:ilvl="3">
      <w:lvl w:ilvl="3">
        <w:start w:val="1"/>
        <w:numFmt w:val="decimal"/>
        <w:lvlText w:val="%4."/>
        <w:lvlJc w:val="left"/>
        <w:pPr>
          <w:ind w:left="681" w:hanging="227"/>
        </w:pPr>
        <w:rPr>
          <w:rFonts w:hint="default"/>
          <w:b/>
          <w:i w:val="0"/>
        </w:rPr>
      </w:lvl>
    </w:lvlOverride>
    <w:lvlOverride w:ilvl="4">
      <w:lvl w:ilvl="4">
        <w:start w:val="1"/>
        <w:numFmt w:val="decimal"/>
        <w:lvlText w:val="%5."/>
        <w:lvlJc w:val="left"/>
        <w:pPr>
          <w:ind w:left="908" w:hanging="227"/>
        </w:pPr>
        <w:rPr>
          <w:rFonts w:hint="default"/>
          <w:b/>
          <w:i w:val="0"/>
        </w:rPr>
      </w:lvl>
    </w:lvlOverride>
    <w:lvlOverride w:ilvl="5">
      <w:lvl w:ilvl="5">
        <w:start w:val="1"/>
        <w:numFmt w:val="decimal"/>
        <w:lvlText w:val="%6"/>
        <w:lvlJc w:val="left"/>
        <w:pPr>
          <w:ind w:left="1135" w:hanging="227"/>
        </w:pPr>
        <w:rPr>
          <w:rFonts w:hint="default"/>
          <w:b/>
          <w:i w:val="0"/>
        </w:rPr>
      </w:lvl>
    </w:lvlOverride>
    <w:lvlOverride w:ilvl="6">
      <w:lvl w:ilvl="6">
        <w:start w:val="1"/>
        <w:numFmt w:val="decimal"/>
        <w:lvlText w:val="%7."/>
        <w:lvlJc w:val="left"/>
        <w:pPr>
          <w:ind w:left="1362" w:hanging="227"/>
        </w:pPr>
        <w:rPr>
          <w:rFonts w:hint="default"/>
          <w:b/>
          <w:i w:val="0"/>
        </w:rPr>
      </w:lvl>
    </w:lvlOverride>
    <w:lvlOverride w:ilvl="7">
      <w:lvl w:ilvl="7">
        <w:start w:val="1"/>
        <w:numFmt w:val="decimal"/>
        <w:lvlText w:val="%8."/>
        <w:lvlJc w:val="left"/>
        <w:pPr>
          <w:ind w:left="1589" w:hanging="227"/>
        </w:pPr>
        <w:rPr>
          <w:rFonts w:hint="default"/>
          <w:b/>
          <w:i w:val="0"/>
        </w:rPr>
      </w:lvl>
    </w:lvlOverride>
    <w:lvlOverride w:ilvl="8">
      <w:lvl w:ilvl="8">
        <w:start w:val="1"/>
        <w:numFmt w:val="decimal"/>
        <w:lvlText w:val="%9."/>
        <w:lvlJc w:val="left"/>
        <w:pPr>
          <w:ind w:left="1816" w:hanging="227"/>
        </w:pPr>
        <w:rPr>
          <w:rFonts w:hint="default"/>
          <w:b/>
          <w:i w:val="0"/>
        </w:rPr>
      </w:lvl>
    </w:lvlOverride>
  </w:num>
  <w:num w:numId="18">
    <w:abstractNumId w:val="16"/>
    <w:lvlOverride w:ilvl="0">
      <w:startOverride w:val="1"/>
      <w:lvl w:ilvl="0">
        <w:start w:val="1"/>
        <w:numFmt w:val="decimal"/>
        <w:pStyle w:val="AufzhlungderAufgaben"/>
        <w:lvlText w:val="%1."/>
        <w:lvlJc w:val="right"/>
        <w:pPr>
          <w:ind w:left="227" w:hanging="227"/>
        </w:pPr>
        <w:rPr>
          <w:rFonts w:hint="default"/>
          <w:b/>
          <w:i w:val="0"/>
        </w:rPr>
      </w:lvl>
    </w:lvlOverride>
    <w:lvlOverride w:ilvl="1">
      <w:startOverride w:val="1"/>
      <w:lvl w:ilvl="1">
        <w:start w:val="1"/>
        <w:numFmt w:val="decimal"/>
        <w:lvlText w:val="%2."/>
        <w:lvlJc w:val="left"/>
        <w:pPr>
          <w:ind w:left="227" w:hanging="227"/>
        </w:pPr>
        <w:rPr>
          <w:rFonts w:hint="default"/>
          <w:b/>
          <w:i w:val="0"/>
        </w:rPr>
      </w:lvl>
    </w:lvlOverride>
    <w:lvlOverride w:ilvl="2">
      <w:startOverride w:val="1"/>
      <w:lvl w:ilvl="2">
        <w:start w:val="1"/>
        <w:numFmt w:val="decimal"/>
        <w:lvlText w:val="%3."/>
        <w:lvlJc w:val="left"/>
        <w:pPr>
          <w:ind w:left="454" w:hanging="227"/>
        </w:pPr>
        <w:rPr>
          <w:rFonts w:hint="default"/>
          <w:b/>
          <w:i w:val="0"/>
        </w:rPr>
      </w:lvl>
    </w:lvlOverride>
    <w:lvlOverride w:ilvl="3">
      <w:startOverride w:val="1"/>
      <w:lvl w:ilvl="3">
        <w:start w:val="1"/>
        <w:numFmt w:val="decimal"/>
        <w:lvlText w:val="%4."/>
        <w:lvlJc w:val="left"/>
        <w:pPr>
          <w:ind w:left="681" w:hanging="227"/>
        </w:pPr>
        <w:rPr>
          <w:rFonts w:hint="default"/>
          <w:b/>
          <w:i w:val="0"/>
        </w:rPr>
      </w:lvl>
    </w:lvlOverride>
    <w:lvlOverride w:ilvl="4">
      <w:startOverride w:val="1"/>
      <w:lvl w:ilvl="4">
        <w:start w:val="1"/>
        <w:numFmt w:val="decimal"/>
        <w:lvlText w:val="%5."/>
        <w:lvlJc w:val="left"/>
        <w:pPr>
          <w:ind w:left="908" w:hanging="227"/>
        </w:pPr>
        <w:rPr>
          <w:rFonts w:hint="default"/>
          <w:b/>
          <w:i w:val="0"/>
        </w:rPr>
      </w:lvl>
    </w:lvlOverride>
    <w:lvlOverride w:ilvl="5">
      <w:startOverride w:val="1"/>
      <w:lvl w:ilvl="5">
        <w:start w:val="1"/>
        <w:numFmt w:val="decimal"/>
        <w:lvlText w:val="%6"/>
        <w:lvlJc w:val="left"/>
        <w:pPr>
          <w:ind w:left="1135" w:hanging="227"/>
        </w:pPr>
        <w:rPr>
          <w:rFonts w:hint="default"/>
          <w:b/>
          <w:i w:val="0"/>
        </w:rPr>
      </w:lvl>
    </w:lvlOverride>
    <w:lvlOverride w:ilvl="6">
      <w:startOverride w:val="1"/>
      <w:lvl w:ilvl="6">
        <w:start w:val="1"/>
        <w:numFmt w:val="decimal"/>
        <w:lvlText w:val="%7."/>
        <w:lvlJc w:val="left"/>
        <w:pPr>
          <w:ind w:left="1362" w:hanging="227"/>
        </w:pPr>
        <w:rPr>
          <w:rFonts w:hint="default"/>
          <w:b/>
          <w:i w:val="0"/>
        </w:rPr>
      </w:lvl>
    </w:lvlOverride>
    <w:lvlOverride w:ilvl="7">
      <w:startOverride w:val="1"/>
      <w:lvl w:ilvl="7">
        <w:start w:val="1"/>
        <w:numFmt w:val="decimal"/>
        <w:lvlText w:val="%8."/>
        <w:lvlJc w:val="left"/>
        <w:pPr>
          <w:ind w:left="1589" w:hanging="227"/>
        </w:pPr>
        <w:rPr>
          <w:rFonts w:hint="default"/>
          <w:b/>
          <w:i w:val="0"/>
        </w:rPr>
      </w:lvl>
    </w:lvlOverride>
    <w:lvlOverride w:ilvl="8">
      <w:startOverride w:val="1"/>
      <w:lvl w:ilvl="8">
        <w:start w:val="1"/>
        <w:numFmt w:val="decimal"/>
        <w:lvlText w:val="%9."/>
        <w:lvlJc w:val="left"/>
        <w:pPr>
          <w:ind w:left="1816" w:hanging="227"/>
        </w:pPr>
        <w:rPr>
          <w:rFonts w:hint="default"/>
          <w:b/>
          <w:i w:val="0"/>
        </w:rPr>
      </w:lvl>
    </w:lvlOverride>
  </w:num>
  <w:num w:numId="19">
    <w:abstractNumId w:val="8"/>
  </w:num>
  <w:num w:numId="20">
    <w:abstractNumId w:val="3"/>
  </w:num>
  <w:num w:numId="21">
    <w:abstractNumId w:val="2"/>
  </w:num>
  <w:num w:numId="22">
    <w:abstractNumId w:val="1"/>
  </w:num>
  <w:num w:numId="23">
    <w:abstractNumId w:val="0"/>
  </w:num>
  <w:num w:numId="24">
    <w:abstractNumId w:val="16"/>
    <w:lvlOverride w:ilvl="0">
      <w:startOverride w:val="1"/>
      <w:lvl w:ilvl="0">
        <w:start w:val="1"/>
        <w:numFmt w:val="decimal"/>
        <w:pStyle w:val="AufzhlungderAufgaben"/>
        <w:lvlText w:val="%1."/>
        <w:lvlJc w:val="right"/>
        <w:pPr>
          <w:ind w:left="227" w:hanging="227"/>
        </w:pPr>
        <w:rPr>
          <w:rFonts w:hint="default"/>
          <w:b/>
          <w:i w:val="0"/>
        </w:rPr>
      </w:lvl>
    </w:lvlOverride>
    <w:lvlOverride w:ilvl="1">
      <w:startOverride w:val="1"/>
      <w:lvl w:ilvl="1">
        <w:start w:val="1"/>
        <w:numFmt w:val="decimal"/>
        <w:lvlText w:val="%2."/>
        <w:lvlJc w:val="left"/>
        <w:pPr>
          <w:ind w:left="227" w:hanging="227"/>
        </w:pPr>
        <w:rPr>
          <w:rFonts w:hint="default"/>
          <w:b/>
          <w:i w:val="0"/>
        </w:rPr>
      </w:lvl>
    </w:lvlOverride>
    <w:lvlOverride w:ilvl="2">
      <w:startOverride w:val="1"/>
      <w:lvl w:ilvl="2">
        <w:start w:val="1"/>
        <w:numFmt w:val="decimal"/>
        <w:lvlText w:val="%3."/>
        <w:lvlJc w:val="left"/>
        <w:pPr>
          <w:ind w:left="454" w:hanging="227"/>
        </w:pPr>
        <w:rPr>
          <w:rFonts w:hint="default"/>
          <w:b/>
          <w:i w:val="0"/>
        </w:rPr>
      </w:lvl>
    </w:lvlOverride>
    <w:lvlOverride w:ilvl="3">
      <w:startOverride w:val="1"/>
      <w:lvl w:ilvl="3">
        <w:start w:val="1"/>
        <w:numFmt w:val="decimal"/>
        <w:lvlText w:val="%4."/>
        <w:lvlJc w:val="left"/>
        <w:pPr>
          <w:ind w:left="681" w:hanging="227"/>
        </w:pPr>
        <w:rPr>
          <w:rFonts w:hint="default"/>
          <w:b/>
          <w:i w:val="0"/>
        </w:rPr>
      </w:lvl>
    </w:lvlOverride>
    <w:lvlOverride w:ilvl="4">
      <w:startOverride w:val="1"/>
      <w:lvl w:ilvl="4">
        <w:start w:val="1"/>
        <w:numFmt w:val="decimal"/>
        <w:lvlText w:val="%5."/>
        <w:lvlJc w:val="left"/>
        <w:pPr>
          <w:ind w:left="908" w:hanging="227"/>
        </w:pPr>
        <w:rPr>
          <w:rFonts w:hint="default"/>
          <w:b/>
          <w:i w:val="0"/>
        </w:rPr>
      </w:lvl>
    </w:lvlOverride>
    <w:lvlOverride w:ilvl="5">
      <w:startOverride w:val="1"/>
      <w:lvl w:ilvl="5">
        <w:start w:val="1"/>
        <w:numFmt w:val="decimal"/>
        <w:lvlText w:val="%6"/>
        <w:lvlJc w:val="left"/>
        <w:pPr>
          <w:ind w:left="1135" w:hanging="227"/>
        </w:pPr>
        <w:rPr>
          <w:rFonts w:hint="default"/>
          <w:b/>
          <w:i w:val="0"/>
        </w:rPr>
      </w:lvl>
    </w:lvlOverride>
    <w:lvlOverride w:ilvl="6">
      <w:startOverride w:val="1"/>
      <w:lvl w:ilvl="6">
        <w:start w:val="1"/>
        <w:numFmt w:val="decimal"/>
        <w:lvlText w:val="%7."/>
        <w:lvlJc w:val="left"/>
        <w:pPr>
          <w:ind w:left="1362" w:hanging="227"/>
        </w:pPr>
        <w:rPr>
          <w:rFonts w:hint="default"/>
          <w:b/>
          <w:i w:val="0"/>
        </w:rPr>
      </w:lvl>
    </w:lvlOverride>
    <w:lvlOverride w:ilvl="7">
      <w:startOverride w:val="1"/>
      <w:lvl w:ilvl="7">
        <w:start w:val="1"/>
        <w:numFmt w:val="decimal"/>
        <w:lvlText w:val="%8."/>
        <w:lvlJc w:val="left"/>
        <w:pPr>
          <w:ind w:left="1589" w:hanging="227"/>
        </w:pPr>
        <w:rPr>
          <w:rFonts w:hint="default"/>
          <w:b/>
          <w:i w:val="0"/>
        </w:rPr>
      </w:lvl>
    </w:lvlOverride>
    <w:lvlOverride w:ilvl="8">
      <w:startOverride w:val="1"/>
      <w:lvl w:ilvl="8">
        <w:start w:val="1"/>
        <w:numFmt w:val="decimal"/>
        <w:lvlText w:val="%9."/>
        <w:lvlJc w:val="left"/>
        <w:pPr>
          <w:ind w:left="1816" w:hanging="227"/>
        </w:pPr>
        <w:rPr>
          <w:rFonts w:hint="default"/>
          <w:b/>
          <w:i w:val="0"/>
        </w:rPr>
      </w:lvl>
    </w:lvlOverride>
  </w:num>
  <w:num w:numId="25">
    <w:abstractNumId w:val="15"/>
  </w:num>
  <w:num w:numId="26">
    <w:abstractNumId w:val="16"/>
    <w:lvlOverride w:ilvl="0">
      <w:startOverride w:val="1"/>
      <w:lvl w:ilvl="0">
        <w:start w:val="1"/>
        <w:numFmt w:val="decimal"/>
        <w:pStyle w:val="AufzhlungderAufgaben"/>
        <w:lvlText w:val="%1."/>
        <w:lvlJc w:val="right"/>
        <w:pPr>
          <w:ind w:left="227" w:hanging="227"/>
        </w:pPr>
        <w:rPr>
          <w:rFonts w:hint="default"/>
          <w:b/>
          <w:i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7">
    <w:abstractNumId w:val="16"/>
    <w:lvlOverride w:ilvl="0">
      <w:startOverride w:val="1"/>
      <w:lvl w:ilvl="0">
        <w:start w:val="1"/>
        <w:numFmt w:val="decimal"/>
        <w:pStyle w:val="AufzhlungderAufgaben"/>
        <w:lvlText w:val="%1."/>
        <w:lvlJc w:val="right"/>
        <w:pPr>
          <w:ind w:left="227"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2."/>
        <w:lvlJc w:val="left"/>
        <w:pPr>
          <w:ind w:left="227" w:hanging="227"/>
        </w:pPr>
        <w:rPr>
          <w:rFonts w:hint="default"/>
          <w:b/>
          <w:i w:val="0"/>
        </w:rPr>
      </w:lvl>
    </w:lvlOverride>
    <w:lvlOverride w:ilvl="2">
      <w:startOverride w:val="1"/>
      <w:lvl w:ilvl="2">
        <w:start w:val="1"/>
        <w:numFmt w:val="decimal"/>
        <w:lvlText w:val="%3."/>
        <w:lvlJc w:val="left"/>
        <w:pPr>
          <w:ind w:left="454" w:hanging="227"/>
        </w:pPr>
        <w:rPr>
          <w:rFonts w:hint="default"/>
          <w:b/>
          <w:i w:val="0"/>
        </w:rPr>
      </w:lvl>
    </w:lvlOverride>
    <w:lvlOverride w:ilvl="3">
      <w:startOverride w:val="1"/>
      <w:lvl w:ilvl="3">
        <w:start w:val="1"/>
        <w:numFmt w:val="decimal"/>
        <w:lvlText w:val="%4."/>
        <w:lvlJc w:val="left"/>
        <w:pPr>
          <w:ind w:left="681" w:hanging="227"/>
        </w:pPr>
        <w:rPr>
          <w:rFonts w:hint="default"/>
          <w:b/>
          <w:i w:val="0"/>
        </w:rPr>
      </w:lvl>
    </w:lvlOverride>
    <w:lvlOverride w:ilvl="4">
      <w:startOverride w:val="1"/>
      <w:lvl w:ilvl="4">
        <w:start w:val="1"/>
        <w:numFmt w:val="decimal"/>
        <w:lvlText w:val="%5."/>
        <w:lvlJc w:val="left"/>
        <w:pPr>
          <w:ind w:left="908" w:hanging="227"/>
        </w:pPr>
        <w:rPr>
          <w:rFonts w:hint="default"/>
          <w:b/>
          <w:i w:val="0"/>
        </w:rPr>
      </w:lvl>
    </w:lvlOverride>
    <w:lvlOverride w:ilvl="5">
      <w:startOverride w:val="1"/>
      <w:lvl w:ilvl="5">
        <w:start w:val="1"/>
        <w:numFmt w:val="decimal"/>
        <w:lvlText w:val="%6"/>
        <w:lvlJc w:val="left"/>
        <w:pPr>
          <w:ind w:left="1135" w:hanging="227"/>
        </w:pPr>
        <w:rPr>
          <w:rFonts w:hint="default"/>
          <w:b/>
          <w:i w:val="0"/>
        </w:rPr>
      </w:lvl>
    </w:lvlOverride>
    <w:lvlOverride w:ilvl="6">
      <w:startOverride w:val="1"/>
      <w:lvl w:ilvl="6">
        <w:start w:val="1"/>
        <w:numFmt w:val="decimal"/>
        <w:lvlText w:val="%7."/>
        <w:lvlJc w:val="left"/>
        <w:pPr>
          <w:ind w:left="1362" w:hanging="227"/>
        </w:pPr>
        <w:rPr>
          <w:rFonts w:hint="default"/>
          <w:b/>
          <w:i w:val="0"/>
        </w:rPr>
      </w:lvl>
    </w:lvlOverride>
    <w:lvlOverride w:ilvl="7">
      <w:startOverride w:val="1"/>
      <w:lvl w:ilvl="7">
        <w:start w:val="1"/>
        <w:numFmt w:val="decimal"/>
        <w:lvlText w:val="%8."/>
        <w:lvlJc w:val="left"/>
        <w:pPr>
          <w:ind w:left="1589" w:hanging="227"/>
        </w:pPr>
        <w:rPr>
          <w:rFonts w:hint="default"/>
          <w:b/>
          <w:i w:val="0"/>
        </w:rPr>
      </w:lvl>
    </w:lvlOverride>
    <w:lvlOverride w:ilvl="8">
      <w:startOverride w:val="1"/>
      <w:lvl w:ilvl="8">
        <w:start w:val="1"/>
        <w:numFmt w:val="decimal"/>
        <w:lvlText w:val="%9."/>
        <w:lvlJc w:val="left"/>
        <w:pPr>
          <w:ind w:left="1816" w:hanging="227"/>
        </w:pPr>
        <w:rPr>
          <w:rFonts w:hint="default"/>
          <w:b/>
          <w:i w:val="0"/>
        </w:rPr>
      </w:lvl>
    </w:lvlOverride>
  </w:num>
  <w:num w:numId="28">
    <w:abstractNumId w:val="16"/>
    <w:lvlOverride w:ilvl="0">
      <w:startOverride w:val="1"/>
      <w:lvl w:ilvl="0">
        <w:start w:val="1"/>
        <w:numFmt w:val="decimal"/>
        <w:pStyle w:val="AufzhlungderAufgaben"/>
        <w:lvlText w:val="%1."/>
        <w:lvlJc w:val="right"/>
        <w:pPr>
          <w:ind w:left="227"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2."/>
        <w:lvlJc w:val="left"/>
        <w:pPr>
          <w:ind w:left="227" w:hanging="227"/>
        </w:pPr>
        <w:rPr>
          <w:rFonts w:hint="default"/>
          <w:b/>
          <w:i w:val="0"/>
        </w:rPr>
      </w:lvl>
    </w:lvlOverride>
    <w:lvlOverride w:ilvl="2">
      <w:startOverride w:val="1"/>
      <w:lvl w:ilvl="2">
        <w:start w:val="1"/>
        <w:numFmt w:val="decimal"/>
        <w:lvlText w:val="%3."/>
        <w:lvlJc w:val="left"/>
        <w:pPr>
          <w:ind w:left="454" w:hanging="227"/>
        </w:pPr>
        <w:rPr>
          <w:rFonts w:hint="default"/>
          <w:b/>
          <w:i w:val="0"/>
        </w:rPr>
      </w:lvl>
    </w:lvlOverride>
    <w:lvlOverride w:ilvl="3">
      <w:startOverride w:val="1"/>
      <w:lvl w:ilvl="3">
        <w:start w:val="1"/>
        <w:numFmt w:val="decimal"/>
        <w:lvlText w:val="%4."/>
        <w:lvlJc w:val="left"/>
        <w:pPr>
          <w:ind w:left="681" w:hanging="227"/>
        </w:pPr>
        <w:rPr>
          <w:rFonts w:hint="default"/>
          <w:b/>
          <w:i w:val="0"/>
        </w:rPr>
      </w:lvl>
    </w:lvlOverride>
    <w:lvlOverride w:ilvl="4">
      <w:startOverride w:val="1"/>
      <w:lvl w:ilvl="4">
        <w:start w:val="1"/>
        <w:numFmt w:val="decimal"/>
        <w:lvlText w:val="%5."/>
        <w:lvlJc w:val="left"/>
        <w:pPr>
          <w:ind w:left="908" w:hanging="227"/>
        </w:pPr>
        <w:rPr>
          <w:rFonts w:hint="default"/>
          <w:b/>
          <w:i w:val="0"/>
        </w:rPr>
      </w:lvl>
    </w:lvlOverride>
    <w:lvlOverride w:ilvl="5">
      <w:startOverride w:val="1"/>
      <w:lvl w:ilvl="5">
        <w:start w:val="1"/>
        <w:numFmt w:val="decimal"/>
        <w:lvlText w:val="%6"/>
        <w:lvlJc w:val="left"/>
        <w:pPr>
          <w:ind w:left="1135" w:hanging="227"/>
        </w:pPr>
        <w:rPr>
          <w:rFonts w:hint="default"/>
          <w:b/>
          <w:i w:val="0"/>
        </w:rPr>
      </w:lvl>
    </w:lvlOverride>
    <w:lvlOverride w:ilvl="6">
      <w:startOverride w:val="1"/>
      <w:lvl w:ilvl="6">
        <w:start w:val="1"/>
        <w:numFmt w:val="decimal"/>
        <w:lvlText w:val="%7."/>
        <w:lvlJc w:val="left"/>
        <w:pPr>
          <w:ind w:left="1362" w:hanging="227"/>
        </w:pPr>
        <w:rPr>
          <w:rFonts w:hint="default"/>
          <w:b/>
          <w:i w:val="0"/>
        </w:rPr>
      </w:lvl>
    </w:lvlOverride>
    <w:lvlOverride w:ilvl="7">
      <w:startOverride w:val="1"/>
      <w:lvl w:ilvl="7">
        <w:start w:val="1"/>
        <w:numFmt w:val="decimal"/>
        <w:lvlText w:val="%8."/>
        <w:lvlJc w:val="left"/>
        <w:pPr>
          <w:ind w:left="1589" w:hanging="227"/>
        </w:pPr>
        <w:rPr>
          <w:rFonts w:hint="default"/>
          <w:b/>
          <w:i w:val="0"/>
        </w:rPr>
      </w:lvl>
    </w:lvlOverride>
    <w:lvlOverride w:ilvl="8">
      <w:startOverride w:val="1"/>
      <w:lvl w:ilvl="8">
        <w:start w:val="1"/>
        <w:numFmt w:val="decimal"/>
        <w:lvlText w:val="%9."/>
        <w:lvlJc w:val="left"/>
        <w:pPr>
          <w:ind w:left="1816" w:hanging="227"/>
        </w:pPr>
        <w:rPr>
          <w:rFonts w:hint="default"/>
          <w:b/>
          <w:i w:val="0"/>
        </w:rPr>
      </w:lvl>
    </w:lvlOverride>
  </w:num>
  <w:num w:numId="29">
    <w:abstractNumId w:val="16"/>
  </w:num>
  <w:num w:numId="30">
    <w:abstractNumId w:val="13"/>
  </w:num>
  <w:num w:numId="31">
    <w:abstractNumId w:val="14"/>
  </w:num>
  <w:num w:numId="32">
    <w:abstractNumId w:val="17"/>
  </w:num>
  <w:num w:numId="33">
    <w:abstractNumId w:val="1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59BA"/>
    <w:rsid w:val="0001667A"/>
    <w:rsid w:val="000212FD"/>
    <w:rsid w:val="000276AD"/>
    <w:rsid w:val="000309F1"/>
    <w:rsid w:val="000436DD"/>
    <w:rsid w:val="00054C8C"/>
    <w:rsid w:val="00056AAA"/>
    <w:rsid w:val="00057F2B"/>
    <w:rsid w:val="000858F5"/>
    <w:rsid w:val="00096B46"/>
    <w:rsid w:val="0009799A"/>
    <w:rsid w:val="000A7DD1"/>
    <w:rsid w:val="000E2322"/>
    <w:rsid w:val="000E3C96"/>
    <w:rsid w:val="000E6BB1"/>
    <w:rsid w:val="000E7132"/>
    <w:rsid w:val="000F0A3C"/>
    <w:rsid w:val="000F2CC7"/>
    <w:rsid w:val="000F33AF"/>
    <w:rsid w:val="00132F73"/>
    <w:rsid w:val="0014069C"/>
    <w:rsid w:val="00173179"/>
    <w:rsid w:val="00181F36"/>
    <w:rsid w:val="001C2909"/>
    <w:rsid w:val="001C7BA8"/>
    <w:rsid w:val="001E053A"/>
    <w:rsid w:val="001E2271"/>
    <w:rsid w:val="001E2DFC"/>
    <w:rsid w:val="0020126C"/>
    <w:rsid w:val="00207AA7"/>
    <w:rsid w:val="00211E23"/>
    <w:rsid w:val="00225147"/>
    <w:rsid w:val="0023253B"/>
    <w:rsid w:val="00272308"/>
    <w:rsid w:val="002751A2"/>
    <w:rsid w:val="002752F0"/>
    <w:rsid w:val="00275E45"/>
    <w:rsid w:val="002809A7"/>
    <w:rsid w:val="002A5C16"/>
    <w:rsid w:val="002B53FF"/>
    <w:rsid w:val="002C2ADF"/>
    <w:rsid w:val="002E3017"/>
    <w:rsid w:val="002E634C"/>
    <w:rsid w:val="002F124C"/>
    <w:rsid w:val="002F5945"/>
    <w:rsid w:val="00302488"/>
    <w:rsid w:val="00313A4F"/>
    <w:rsid w:val="00332188"/>
    <w:rsid w:val="0035222B"/>
    <w:rsid w:val="0035420C"/>
    <w:rsid w:val="0035521D"/>
    <w:rsid w:val="003701AB"/>
    <w:rsid w:val="00373508"/>
    <w:rsid w:val="0038065A"/>
    <w:rsid w:val="0039262C"/>
    <w:rsid w:val="003A5000"/>
    <w:rsid w:val="003F6A27"/>
    <w:rsid w:val="00401C7F"/>
    <w:rsid w:val="00406B38"/>
    <w:rsid w:val="004101A9"/>
    <w:rsid w:val="004151CA"/>
    <w:rsid w:val="00415510"/>
    <w:rsid w:val="0041551D"/>
    <w:rsid w:val="004222D9"/>
    <w:rsid w:val="00432BEA"/>
    <w:rsid w:val="00435F46"/>
    <w:rsid w:val="0043653A"/>
    <w:rsid w:val="00443E5D"/>
    <w:rsid w:val="0045066F"/>
    <w:rsid w:val="00467000"/>
    <w:rsid w:val="004A2451"/>
    <w:rsid w:val="004B400A"/>
    <w:rsid w:val="004B7672"/>
    <w:rsid w:val="004C775F"/>
    <w:rsid w:val="004D47A5"/>
    <w:rsid w:val="004E1500"/>
    <w:rsid w:val="004F3FDC"/>
    <w:rsid w:val="00503831"/>
    <w:rsid w:val="00505380"/>
    <w:rsid w:val="00512CE4"/>
    <w:rsid w:val="00513B86"/>
    <w:rsid w:val="0051413B"/>
    <w:rsid w:val="0052334D"/>
    <w:rsid w:val="005237A3"/>
    <w:rsid w:val="00525F68"/>
    <w:rsid w:val="00526E18"/>
    <w:rsid w:val="00540674"/>
    <w:rsid w:val="00542A92"/>
    <w:rsid w:val="00546ADB"/>
    <w:rsid w:val="0055372E"/>
    <w:rsid w:val="00572F5C"/>
    <w:rsid w:val="00587E29"/>
    <w:rsid w:val="005A0CE5"/>
    <w:rsid w:val="005A6229"/>
    <w:rsid w:val="005B5215"/>
    <w:rsid w:val="005C2241"/>
    <w:rsid w:val="005C730B"/>
    <w:rsid w:val="005D4B13"/>
    <w:rsid w:val="005D6889"/>
    <w:rsid w:val="005E0109"/>
    <w:rsid w:val="005E4B8B"/>
    <w:rsid w:val="005F2A29"/>
    <w:rsid w:val="00604EB3"/>
    <w:rsid w:val="00617567"/>
    <w:rsid w:val="00631362"/>
    <w:rsid w:val="006349E4"/>
    <w:rsid w:val="006351E4"/>
    <w:rsid w:val="00636015"/>
    <w:rsid w:val="006458BD"/>
    <w:rsid w:val="00654B24"/>
    <w:rsid w:val="00672DE6"/>
    <w:rsid w:val="0068785D"/>
    <w:rsid w:val="006A03BF"/>
    <w:rsid w:val="006A5578"/>
    <w:rsid w:val="006A5DC9"/>
    <w:rsid w:val="006B57F8"/>
    <w:rsid w:val="006C5BCF"/>
    <w:rsid w:val="006D0AF0"/>
    <w:rsid w:val="006D6BF1"/>
    <w:rsid w:val="006E1B2C"/>
    <w:rsid w:val="0070410D"/>
    <w:rsid w:val="00712A38"/>
    <w:rsid w:val="0071415C"/>
    <w:rsid w:val="007244D7"/>
    <w:rsid w:val="00755FDB"/>
    <w:rsid w:val="007678FC"/>
    <w:rsid w:val="00771609"/>
    <w:rsid w:val="0078335E"/>
    <w:rsid w:val="0079016D"/>
    <w:rsid w:val="007A5701"/>
    <w:rsid w:val="007B029B"/>
    <w:rsid w:val="007B1F9A"/>
    <w:rsid w:val="007D08DD"/>
    <w:rsid w:val="007F38A5"/>
    <w:rsid w:val="00800B57"/>
    <w:rsid w:val="00805BB0"/>
    <w:rsid w:val="008201B8"/>
    <w:rsid w:val="00860893"/>
    <w:rsid w:val="008616ED"/>
    <w:rsid w:val="00862EF8"/>
    <w:rsid w:val="008637A8"/>
    <w:rsid w:val="00866C4E"/>
    <w:rsid w:val="00873243"/>
    <w:rsid w:val="0088494F"/>
    <w:rsid w:val="00887AB8"/>
    <w:rsid w:val="008915AB"/>
    <w:rsid w:val="0089755D"/>
    <w:rsid w:val="008A43A6"/>
    <w:rsid w:val="008B0A83"/>
    <w:rsid w:val="008B167B"/>
    <w:rsid w:val="008B3377"/>
    <w:rsid w:val="008C15A2"/>
    <w:rsid w:val="008D3182"/>
    <w:rsid w:val="008D3A11"/>
    <w:rsid w:val="008E13F7"/>
    <w:rsid w:val="00907424"/>
    <w:rsid w:val="009109D1"/>
    <w:rsid w:val="00912BF9"/>
    <w:rsid w:val="00920B0F"/>
    <w:rsid w:val="0092144A"/>
    <w:rsid w:val="00940929"/>
    <w:rsid w:val="00944601"/>
    <w:rsid w:val="009725DB"/>
    <w:rsid w:val="0097557F"/>
    <w:rsid w:val="009773BE"/>
    <w:rsid w:val="009801D4"/>
    <w:rsid w:val="00993D83"/>
    <w:rsid w:val="00997A1F"/>
    <w:rsid w:val="009A0E1D"/>
    <w:rsid w:val="009A3049"/>
    <w:rsid w:val="009A57C7"/>
    <w:rsid w:val="009B1CA6"/>
    <w:rsid w:val="009B516B"/>
    <w:rsid w:val="009C5BD0"/>
    <w:rsid w:val="009D069A"/>
    <w:rsid w:val="009D2B71"/>
    <w:rsid w:val="009E13CB"/>
    <w:rsid w:val="009E29A1"/>
    <w:rsid w:val="009F04EC"/>
    <w:rsid w:val="009F5768"/>
    <w:rsid w:val="00A066F8"/>
    <w:rsid w:val="00A1202C"/>
    <w:rsid w:val="00A14A1D"/>
    <w:rsid w:val="00A34482"/>
    <w:rsid w:val="00A41AAF"/>
    <w:rsid w:val="00A42435"/>
    <w:rsid w:val="00A4788A"/>
    <w:rsid w:val="00A72E26"/>
    <w:rsid w:val="00A82C60"/>
    <w:rsid w:val="00A834FC"/>
    <w:rsid w:val="00AA131D"/>
    <w:rsid w:val="00AA4A5B"/>
    <w:rsid w:val="00AB6A42"/>
    <w:rsid w:val="00AC251F"/>
    <w:rsid w:val="00AD0772"/>
    <w:rsid w:val="00AD0EED"/>
    <w:rsid w:val="00AD571D"/>
    <w:rsid w:val="00AE0A64"/>
    <w:rsid w:val="00AE1682"/>
    <w:rsid w:val="00AE3682"/>
    <w:rsid w:val="00AE4022"/>
    <w:rsid w:val="00AF1E4A"/>
    <w:rsid w:val="00AF1EB4"/>
    <w:rsid w:val="00AF607E"/>
    <w:rsid w:val="00AF68A1"/>
    <w:rsid w:val="00B0056E"/>
    <w:rsid w:val="00B153F0"/>
    <w:rsid w:val="00B23F8F"/>
    <w:rsid w:val="00B4006D"/>
    <w:rsid w:val="00B4266D"/>
    <w:rsid w:val="00B45093"/>
    <w:rsid w:val="00B60BFF"/>
    <w:rsid w:val="00B74737"/>
    <w:rsid w:val="00B9142B"/>
    <w:rsid w:val="00B959FC"/>
    <w:rsid w:val="00B96AB6"/>
    <w:rsid w:val="00BC0426"/>
    <w:rsid w:val="00BC1993"/>
    <w:rsid w:val="00BD47E2"/>
    <w:rsid w:val="00BE7CF6"/>
    <w:rsid w:val="00BF1C44"/>
    <w:rsid w:val="00BF4B5A"/>
    <w:rsid w:val="00C3175F"/>
    <w:rsid w:val="00C56DC6"/>
    <w:rsid w:val="00C60C1F"/>
    <w:rsid w:val="00C74C33"/>
    <w:rsid w:val="00C74D8F"/>
    <w:rsid w:val="00C777EC"/>
    <w:rsid w:val="00C82F46"/>
    <w:rsid w:val="00C84552"/>
    <w:rsid w:val="00C946A9"/>
    <w:rsid w:val="00CA0332"/>
    <w:rsid w:val="00CA06EF"/>
    <w:rsid w:val="00CB059F"/>
    <w:rsid w:val="00CD73F4"/>
    <w:rsid w:val="00CD7D26"/>
    <w:rsid w:val="00CE0299"/>
    <w:rsid w:val="00D02F01"/>
    <w:rsid w:val="00D0759D"/>
    <w:rsid w:val="00D15651"/>
    <w:rsid w:val="00D17042"/>
    <w:rsid w:val="00D20BBB"/>
    <w:rsid w:val="00D2471C"/>
    <w:rsid w:val="00D5465F"/>
    <w:rsid w:val="00D70DB7"/>
    <w:rsid w:val="00D80855"/>
    <w:rsid w:val="00D84D8A"/>
    <w:rsid w:val="00D96E87"/>
    <w:rsid w:val="00DA337F"/>
    <w:rsid w:val="00DA55F4"/>
    <w:rsid w:val="00DC13D4"/>
    <w:rsid w:val="00DC169F"/>
    <w:rsid w:val="00DC6030"/>
    <w:rsid w:val="00DD03BD"/>
    <w:rsid w:val="00DE34F7"/>
    <w:rsid w:val="00DF2A45"/>
    <w:rsid w:val="00DF6BFB"/>
    <w:rsid w:val="00E002C6"/>
    <w:rsid w:val="00E357B4"/>
    <w:rsid w:val="00E3798C"/>
    <w:rsid w:val="00E51D3C"/>
    <w:rsid w:val="00E6193A"/>
    <w:rsid w:val="00E73758"/>
    <w:rsid w:val="00E73B88"/>
    <w:rsid w:val="00E760C5"/>
    <w:rsid w:val="00E76D4A"/>
    <w:rsid w:val="00E80051"/>
    <w:rsid w:val="00E81549"/>
    <w:rsid w:val="00E84362"/>
    <w:rsid w:val="00EB02AA"/>
    <w:rsid w:val="00EB6EE8"/>
    <w:rsid w:val="00EC04CE"/>
    <w:rsid w:val="00ED38D1"/>
    <w:rsid w:val="00EE7F86"/>
    <w:rsid w:val="00F01015"/>
    <w:rsid w:val="00F01A3A"/>
    <w:rsid w:val="00F13E4A"/>
    <w:rsid w:val="00F45EBA"/>
    <w:rsid w:val="00F537E7"/>
    <w:rsid w:val="00F857EF"/>
    <w:rsid w:val="00F86DB5"/>
    <w:rsid w:val="00F9223C"/>
    <w:rsid w:val="00FA081E"/>
    <w:rsid w:val="00FA3C6A"/>
    <w:rsid w:val="00FA3ED9"/>
    <w:rsid w:val="00FA6DE0"/>
    <w:rsid w:val="00FB33B6"/>
    <w:rsid w:val="00FB721B"/>
    <w:rsid w:val="00FD3989"/>
    <w:rsid w:val="00FE21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0B57"/>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D0EED"/>
    <w:pPr>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D0EE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29"/>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05BB0"/>
    <w:rPr>
      <w:color w:val="605E5C"/>
      <w:shd w:val="clear" w:color="auto" w:fill="E1DFDD"/>
    </w:rPr>
  </w:style>
  <w:style w:type="character" w:styleId="NichtaufgelsteErwhnung">
    <w:name w:val="Unresolved Mention"/>
    <w:basedOn w:val="Absatz-Standardschriftart"/>
    <w:uiPriority w:val="99"/>
    <w:semiHidden/>
    <w:unhideWhenUsed/>
    <w:rsid w:val="00BF1C44"/>
    <w:rPr>
      <w:color w:val="605E5C"/>
      <w:shd w:val="clear" w:color="auto" w:fill="E1DFDD"/>
    </w:rPr>
  </w:style>
  <w:style w:type="paragraph" w:customStyle="1" w:styleId="zusatzinfos">
    <w:name w:val="zusatzinfos"/>
    <w:basedOn w:val="Listenabsatz"/>
    <w:qFormat/>
    <w:rsid w:val="00A14A1D"/>
    <w:pPr>
      <w:numPr>
        <w:numId w:val="25"/>
      </w:numPr>
      <w:spacing w:before="120" w:line="240" w:lineRule="auto"/>
      <w:ind w:left="363" w:hanging="357"/>
    </w:pPr>
    <w:rPr>
      <w:i/>
      <w:color w:val="4CB1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787140">
      <w:bodyDiv w:val="1"/>
      <w:marLeft w:val="0"/>
      <w:marRight w:val="0"/>
      <w:marTop w:val="0"/>
      <w:marBottom w:val="0"/>
      <w:divBdr>
        <w:top w:val="none" w:sz="0" w:space="0" w:color="auto"/>
        <w:left w:val="none" w:sz="0" w:space="0" w:color="auto"/>
        <w:bottom w:val="none" w:sz="0" w:space="0" w:color="auto"/>
        <w:right w:val="none" w:sz="0" w:space="0" w:color="auto"/>
      </w:divBdr>
      <w:divsChild>
        <w:div w:id="811824444">
          <w:marLeft w:val="0"/>
          <w:marRight w:val="0"/>
          <w:marTop w:val="0"/>
          <w:marBottom w:val="0"/>
          <w:divBdr>
            <w:top w:val="none" w:sz="0" w:space="0" w:color="auto"/>
            <w:left w:val="none" w:sz="0" w:space="0" w:color="auto"/>
            <w:bottom w:val="single" w:sz="6" w:space="0" w:color="6CBCC1"/>
            <w:right w:val="none" w:sz="0" w:space="0" w:color="auto"/>
          </w:divBdr>
        </w:div>
      </w:divsChild>
    </w:div>
    <w:div w:id="902914173">
      <w:bodyDiv w:val="1"/>
      <w:marLeft w:val="0"/>
      <w:marRight w:val="0"/>
      <w:marTop w:val="0"/>
      <w:marBottom w:val="0"/>
      <w:divBdr>
        <w:top w:val="none" w:sz="0" w:space="0" w:color="auto"/>
        <w:left w:val="none" w:sz="0" w:space="0" w:color="auto"/>
        <w:bottom w:val="none" w:sz="0" w:space="0" w:color="auto"/>
        <w:right w:val="none" w:sz="0" w:space="0" w:color="auto"/>
      </w:divBdr>
    </w:div>
    <w:div w:id="1206796159">
      <w:bodyDiv w:val="1"/>
      <w:marLeft w:val="0"/>
      <w:marRight w:val="0"/>
      <w:marTop w:val="0"/>
      <w:marBottom w:val="0"/>
      <w:divBdr>
        <w:top w:val="none" w:sz="0" w:space="0" w:color="auto"/>
        <w:left w:val="none" w:sz="0" w:space="0" w:color="auto"/>
        <w:bottom w:val="none" w:sz="0" w:space="0" w:color="auto"/>
        <w:right w:val="none" w:sz="0" w:space="0" w:color="auto"/>
      </w:divBdr>
    </w:div>
    <w:div w:id="1773470629">
      <w:bodyDiv w:val="1"/>
      <w:marLeft w:val="0"/>
      <w:marRight w:val="0"/>
      <w:marTop w:val="0"/>
      <w:marBottom w:val="0"/>
      <w:divBdr>
        <w:top w:val="none" w:sz="0" w:space="0" w:color="auto"/>
        <w:left w:val="none" w:sz="0" w:space="0" w:color="auto"/>
        <w:bottom w:val="none" w:sz="0" w:space="0" w:color="auto"/>
        <w:right w:val="none" w:sz="0" w:space="0" w:color="auto"/>
      </w:divBdr>
      <w:divsChild>
        <w:div w:id="1114130596">
          <w:marLeft w:val="0"/>
          <w:marRight w:val="0"/>
          <w:marTop w:val="0"/>
          <w:marBottom w:val="0"/>
          <w:divBdr>
            <w:top w:val="none" w:sz="0" w:space="0" w:color="auto"/>
            <w:left w:val="none" w:sz="0" w:space="0" w:color="auto"/>
            <w:bottom w:val="single" w:sz="6" w:space="0" w:color="6CBCC1"/>
            <w:right w:val="none" w:sz="0" w:space="0" w:color="auto"/>
          </w:divBdr>
        </w:div>
      </w:divsChild>
    </w:div>
    <w:div w:id="1996103607">
      <w:bodyDiv w:val="1"/>
      <w:marLeft w:val="0"/>
      <w:marRight w:val="0"/>
      <w:marTop w:val="0"/>
      <w:marBottom w:val="0"/>
      <w:divBdr>
        <w:top w:val="none" w:sz="0" w:space="0" w:color="auto"/>
        <w:left w:val="none" w:sz="0" w:space="0" w:color="auto"/>
        <w:bottom w:val="none" w:sz="0" w:space="0" w:color="auto"/>
        <w:right w:val="none" w:sz="0" w:space="0" w:color="auto"/>
      </w:divBdr>
      <w:divsChild>
        <w:div w:id="835389660">
          <w:marLeft w:val="0"/>
          <w:marRight w:val="0"/>
          <w:marTop w:val="0"/>
          <w:marBottom w:val="0"/>
          <w:divBdr>
            <w:top w:val="none" w:sz="0" w:space="0" w:color="auto"/>
            <w:left w:val="none" w:sz="0" w:space="0" w:color="auto"/>
            <w:bottom w:val="single" w:sz="6" w:space="0" w:color="6CBCC1"/>
            <w:right w:val="none" w:sz="0" w:space="0" w:color="auto"/>
          </w:divBdr>
        </w:div>
      </w:divsChild>
    </w:div>
    <w:div w:id="2042241131">
      <w:bodyDiv w:val="1"/>
      <w:marLeft w:val="0"/>
      <w:marRight w:val="0"/>
      <w:marTop w:val="0"/>
      <w:marBottom w:val="0"/>
      <w:divBdr>
        <w:top w:val="none" w:sz="0" w:space="0" w:color="auto"/>
        <w:left w:val="none" w:sz="0" w:space="0" w:color="auto"/>
        <w:bottom w:val="none" w:sz="0" w:space="0" w:color="auto"/>
        <w:right w:val="none" w:sz="0" w:space="0" w:color="auto"/>
      </w:divBdr>
    </w:div>
    <w:div w:id="2129277958">
      <w:bodyDiv w:val="1"/>
      <w:marLeft w:val="0"/>
      <w:marRight w:val="0"/>
      <w:marTop w:val="0"/>
      <w:marBottom w:val="0"/>
      <w:divBdr>
        <w:top w:val="none" w:sz="0" w:space="0" w:color="auto"/>
        <w:left w:val="none" w:sz="0" w:space="0" w:color="auto"/>
        <w:bottom w:val="none" w:sz="0" w:space="0" w:color="auto"/>
        <w:right w:val="none" w:sz="0" w:space="0" w:color="auto"/>
      </w:divBdr>
      <w:divsChild>
        <w:div w:id="1332640960">
          <w:marLeft w:val="0"/>
          <w:marRight w:val="0"/>
          <w:marTop w:val="0"/>
          <w:marBottom w:val="0"/>
          <w:divBdr>
            <w:top w:val="none" w:sz="0" w:space="0" w:color="auto"/>
            <w:left w:val="none" w:sz="0" w:space="0" w:color="auto"/>
            <w:bottom w:val="single" w:sz="6" w:space="0" w:color="6CBCC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zh.ch/plh-ges" TargetMode="External"/><Relationship Id="rId13" Type="http://schemas.openxmlformats.org/officeDocument/2006/relationships/hyperlink" Target="https://www.feel-ok.ch/webprofi-tipps" TargetMode="External"/><Relationship Id="rId18" Type="http://schemas.openxmlformats.org/officeDocument/2006/relationships/hyperlink" Target="https://www.feel-ok.ch/sv-aufpeppen/" TargetMode="External"/><Relationship Id="rId3" Type="http://schemas.openxmlformats.org/officeDocument/2006/relationships/styles" Target="styles.xml"/><Relationship Id="rId21" Type="http://schemas.openxmlformats.org/officeDocument/2006/relationships/hyperlink" Target="https://www.schulebewegt.ch/" TargetMode="External"/><Relationship Id="rId7" Type="http://schemas.openxmlformats.org/officeDocument/2006/relationships/endnotes" Target="endnotes.xml"/><Relationship Id="rId12" Type="http://schemas.openxmlformats.org/officeDocument/2006/relationships/hyperlink" Target="https://www.feel-ok.ch/sprint" TargetMode="External"/><Relationship Id="rId17" Type="http://schemas.openxmlformats.org/officeDocument/2006/relationships/hyperlink" Target="https://www.feel-ok.ch/sv-o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dlina@radix.ch" TargetMode="External"/><Relationship Id="rId20" Type="http://schemas.openxmlformats.org/officeDocument/2006/relationships/hyperlink" Target="https://www.feel-ok.ch/entspannung-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ch/sprint-frag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el-ok.ch/infoquest-beratung" TargetMode="External"/><Relationship Id="rId23" Type="http://schemas.openxmlformats.org/officeDocument/2006/relationships/footer" Target="footer1.xml"/><Relationship Id="rId10" Type="http://schemas.openxmlformats.org/officeDocument/2006/relationships/hyperlink" Target="mailto:christoph.vecko@okaj.ch" TargetMode="External"/><Relationship Id="rId19" Type="http://schemas.openxmlformats.org/officeDocument/2006/relationships/hyperlink" Target="https://www.feel-ok.ch/stress-teststress" TargetMode="External"/><Relationship Id="rId4" Type="http://schemas.openxmlformats.org/officeDocument/2006/relationships/settings" Target="settings.xml"/><Relationship Id="rId9" Type="http://schemas.openxmlformats.org/officeDocument/2006/relationships/hyperlink" Target="mailto:padlina@radix.ch" TargetMode="External"/><Relationship Id="rId14" Type="http://schemas.openxmlformats.org/officeDocument/2006/relationships/hyperlink" Target="https://www.feel-ok.ch/fragenarchiv"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feel-ok.ch/all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00DB-6BD1-4A43-A5D0-18E0B4E4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3009</Words>
  <Characters>18962</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12</cp:revision>
  <cp:lastPrinted>2018-11-28T15:32:00Z</cp:lastPrinted>
  <dcterms:created xsi:type="dcterms:W3CDTF">2018-11-08T11:06:00Z</dcterms:created>
  <dcterms:modified xsi:type="dcterms:W3CDTF">2018-12-20T10:12:00Z</dcterms:modified>
</cp:coreProperties>
</file>