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4673EC" w:rsidP="00BF4B5A">
      <w:pPr>
        <w:pStyle w:val="Haupttitel"/>
      </w:pPr>
      <w:r w:rsidRPr="004673EC">
        <w:t>Projekte gegen Gewalt für Schule</w:t>
      </w:r>
      <w:r>
        <w:t>n</w:t>
      </w:r>
      <w:r w:rsidRPr="004673EC">
        <w:t xml:space="preserve"> und Gemeinde</w:t>
      </w:r>
      <w:r>
        <w:t>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B24083">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B24083">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4673EC" w:rsidRDefault="004673EC" w:rsidP="004673EC">
            <w:pPr>
              <w:pStyle w:val="Hinweis"/>
            </w:pPr>
            <w:r>
              <w:t xml:space="preserve">Eines der besten Mittel gegen Gewalt sind Worte, nämlich dass man über Gewalt spricht. Nur wenn Gewalt schweigend geduldet wird, fühlen sich die Täter/-innen sicher. </w:t>
            </w:r>
          </w:p>
          <w:p w:rsidR="004673EC" w:rsidRDefault="004673EC" w:rsidP="004673EC">
            <w:pPr>
              <w:pStyle w:val="Hinweis"/>
            </w:pPr>
          </w:p>
          <w:p w:rsidR="00AD0EED" w:rsidRPr="00AD0EED" w:rsidRDefault="004673EC" w:rsidP="004673EC">
            <w:pPr>
              <w:pStyle w:val="Hinweis"/>
              <w:rPr>
                <w:b/>
                <w:color w:val="9BBB59" w:themeColor="accent3"/>
              </w:rPr>
            </w:pPr>
            <w:r>
              <w:t>Alle Projekte zu diesem Thema sind deswegen willkommen und leisten einen wertvollen Beitrag zur Abwendung von Gewalt.</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B24083">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6695"/>
      </w:tblGrid>
      <w:tr w:rsidR="006E1B2C" w:rsidTr="004673EC">
        <w:tc>
          <w:tcPr>
            <w:tcW w:w="1951" w:type="dxa"/>
          </w:tcPr>
          <w:p w:rsidR="00887AB8" w:rsidRDefault="004673EC" w:rsidP="00CA1964">
            <w:pPr>
              <w:pStyle w:val="Kategorie"/>
            </w:pPr>
            <w:r w:rsidRPr="004673EC">
              <w:t>Brainstorming</w:t>
            </w:r>
          </w:p>
        </w:tc>
        <w:tc>
          <w:tcPr>
            <w:tcW w:w="7337" w:type="dxa"/>
          </w:tcPr>
          <w:p w:rsidR="005F2A29" w:rsidRPr="006D6BF1" w:rsidRDefault="004673EC" w:rsidP="00B24083">
            <w:pPr>
              <w:pStyle w:val="AufzhlungderAufgaben"/>
            </w:pPr>
            <w:r w:rsidRPr="004673EC">
              <w:t>Bilde mit 3-5 Kolleg/-innen eine Gruppe. Ihr werdet ein Projekt gegen Gewalt in der Schule, mit den Eltern oder in der Gemeinde realisieren.</w:t>
            </w:r>
            <w:r>
              <w:t xml:space="preserve"> In einem ersten Schritt überlegt ihr, wie ein solches Projekt gegen Gewalt </w:t>
            </w:r>
            <w:r w:rsidRPr="00B02520">
              <w:t>aussehen</w:t>
            </w:r>
            <w:r>
              <w:t xml:space="preserve"> könnte. Jeder von euch, der eine Idee hat, beschreibt sie. Alle Ideen sind in Ordnung</w:t>
            </w:r>
            <w:r w:rsidR="00B24083">
              <w:t xml:space="preserve"> und </w:t>
            </w:r>
            <w:r>
              <w:t>werden in eine Liste eingetragen, ohne dass sie in dieser Phase bewertet werden.</w:t>
            </w:r>
            <w:r w:rsidR="005F2A29" w:rsidRPr="009E19EF">
              <w:t xml:space="preserve"> </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6613F951" wp14:editId="27507DA8">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4673EC">
        <w:tc>
          <w:tcPr>
            <w:tcW w:w="1951" w:type="dxa"/>
          </w:tcPr>
          <w:p w:rsidR="00887AB8" w:rsidRPr="005A0CE5" w:rsidRDefault="004673EC" w:rsidP="00CA1964">
            <w:pPr>
              <w:pStyle w:val="Kategorie"/>
            </w:pPr>
            <w:r>
              <w:rPr>
                <w:rFonts w:cs="Arial"/>
              </w:rPr>
              <w:t>f</w:t>
            </w:r>
            <w:r w:rsidRPr="004673EC">
              <w:rPr>
                <w:rFonts w:cs="Arial"/>
              </w:rPr>
              <w:t>eel</w:t>
            </w:r>
            <w:r>
              <w:rPr>
                <w:rFonts w:cs="Arial"/>
              </w:rPr>
              <w:t>-</w:t>
            </w:r>
            <w:r w:rsidRPr="004673EC">
              <w:rPr>
                <w:rFonts w:cs="Arial"/>
              </w:rPr>
              <w:t>ok</w:t>
            </w:r>
            <w:r>
              <w:rPr>
                <w:rFonts w:cs="Arial"/>
              </w:rPr>
              <w:t>.ch</w:t>
            </w:r>
          </w:p>
        </w:tc>
        <w:tc>
          <w:tcPr>
            <w:tcW w:w="7337" w:type="dxa"/>
          </w:tcPr>
          <w:p w:rsidR="006A5DC9" w:rsidRPr="006A5DC9" w:rsidRDefault="004673EC" w:rsidP="00CD72A1">
            <w:pPr>
              <w:pStyle w:val="AufzhlungderAufgaben"/>
            </w:pPr>
            <w:r>
              <w:t xml:space="preserve">Anschliessend lest ihr den Artikel </w:t>
            </w:r>
            <w:hyperlink r:id="rId9" w:history="1">
              <w:r w:rsidR="00CD72A1" w:rsidRPr="003A482F">
                <w:rPr>
                  <w:rStyle w:val="Hyperlink"/>
                </w:rPr>
                <w:t>www.feel-ok.ch/gewalt-ideen</w:t>
              </w:r>
            </w:hyperlink>
            <w:r w:rsidR="00CD72A1">
              <w:rPr>
                <w:rStyle w:val="LinksNavigationstitelZchn"/>
              </w:rPr>
              <w:t xml:space="preserve"> </w:t>
            </w:r>
            <w:bookmarkStart w:id="0" w:name="_GoBack"/>
            <w:bookmarkEnd w:id="0"/>
            <w:r>
              <w:t xml:space="preserve">und lässt euch von den Vorschlägen inspirieren. Falls eine Idee </w:t>
            </w:r>
            <w:r w:rsidR="00B24083">
              <w:t xml:space="preserve">auf </w:t>
            </w:r>
            <w:r>
              <w:t>feel-ok.ch für euch interessant ist, könnt ihr eure Liste mit dieser Idee ergänzen.</w:t>
            </w:r>
            <w:r w:rsidR="009E19EF" w:rsidRPr="009E19EF">
              <w:t xml:space="preserve"> </w:t>
            </w:r>
            <w:r>
              <w:t xml:space="preserve"> </w:t>
            </w:r>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mc:AlternateContent>
                <mc:Choice Requires="wps">
                  <w:drawing>
                    <wp:inline distT="0" distB="0" distL="0" distR="0" wp14:anchorId="7E1B354B" wp14:editId="74D87275">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4673EC">
        <w:tc>
          <w:tcPr>
            <w:tcW w:w="1951" w:type="dxa"/>
          </w:tcPr>
          <w:p w:rsidR="00AE3682" w:rsidRDefault="004673EC" w:rsidP="00CA1964">
            <w:pPr>
              <w:pStyle w:val="Kategorie"/>
            </w:pPr>
            <w:r>
              <w:rPr>
                <w:rFonts w:cs="Arial"/>
              </w:rPr>
              <w:t>Umsetzung</w:t>
            </w:r>
          </w:p>
        </w:tc>
        <w:tc>
          <w:tcPr>
            <w:tcW w:w="7337" w:type="dxa"/>
          </w:tcPr>
          <w:p w:rsidR="004673EC" w:rsidRDefault="004673EC" w:rsidP="00CA1964">
            <w:pPr>
              <w:pStyle w:val="AufzhlungderAufgaben"/>
            </w:pPr>
            <w:r>
              <w:t>Jetzt entscheidet ihr demokratisch, welche Idee umgesetzt wird. Dabei achtet ihr darauf, dass die Idee von der Schule gut geheissen wird und dass sie mit vertretbarem Aufwand und Kosten realisierbar ist.</w:t>
            </w:r>
          </w:p>
          <w:p w:rsidR="006E1B2C" w:rsidRPr="00DC169F" w:rsidRDefault="004673EC" w:rsidP="000D128A">
            <w:pPr>
              <w:pStyle w:val="AufzhlungderAufgaben"/>
            </w:pPr>
            <w:r>
              <w:t xml:space="preserve">Während der Umsetzungsphase könnt ihr die Realisierung des Projektes filmen. Den Videoclip könnt ihr auf YouTube, </w:t>
            </w:r>
            <w:proofErr w:type="spellStart"/>
            <w:r>
              <w:t>Vimeo</w:t>
            </w:r>
            <w:proofErr w:type="spellEnd"/>
            <w:r>
              <w:t xml:space="preserve"> oder auf eine andere Website </w:t>
            </w:r>
            <w:r w:rsidR="000D128A">
              <w:t>hochladen</w:t>
            </w:r>
            <w:r>
              <w:t xml:space="preserve"> und uns den Link schicken: In diesem Fall werden wir </w:t>
            </w:r>
            <w:r w:rsidR="00B24083">
              <w:t xml:space="preserve">auf </w:t>
            </w:r>
            <w:r>
              <w:t>feel-ok.ch einen Link zu eurem Videoclip setzen.</w:t>
            </w:r>
          </w:p>
        </w:tc>
      </w:tr>
      <w:tr w:rsidR="00E81549" w:rsidRPr="00DC169F" w:rsidTr="00CA1964">
        <w:trPr>
          <w:trHeight w:val="323"/>
        </w:trPr>
        <w:tc>
          <w:tcPr>
            <w:tcW w:w="9288" w:type="dxa"/>
            <w:gridSpan w:val="2"/>
          </w:tcPr>
          <w:p w:rsidR="00E81549" w:rsidRPr="00887AB8" w:rsidRDefault="00E81549" w:rsidP="00CA1964">
            <w:pPr>
              <w:rPr>
                <w:sz w:val="12"/>
              </w:rPr>
            </w:pPr>
            <w:r>
              <w:rPr>
                <w:noProof/>
                <w:lang w:eastAsia="de-CH"/>
              </w:rPr>
              <mc:AlternateContent>
                <mc:Choice Requires="wps">
                  <w:drawing>
                    <wp:inline distT="0" distB="0" distL="0" distR="0" wp14:anchorId="6727175C" wp14:editId="61B810D7">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CE" w:rsidRDefault="004334CE" w:rsidP="006C5BCF">
      <w:pPr>
        <w:spacing w:after="0" w:line="240" w:lineRule="auto"/>
      </w:pPr>
      <w:r>
        <w:separator/>
      </w:r>
    </w:p>
  </w:endnote>
  <w:endnote w:type="continuationSeparator" w:id="0">
    <w:p w:rsidR="004334CE" w:rsidRDefault="004334CE"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83" w:rsidRDefault="00B24083">
    <w:pPr>
      <w:pStyle w:val="Fuzeile"/>
      <w:jc w:val="right"/>
    </w:pPr>
    <w:r>
      <w:rPr>
        <w:noProof/>
        <w:lang w:eastAsia="de-CH"/>
      </w:rPr>
      <mc:AlternateContent>
        <mc:Choice Requires="wps">
          <w:drawing>
            <wp:inline distT="0" distB="0" distL="0" distR="0" wp14:anchorId="48F3E8FA" wp14:editId="503D9B22">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B24083" w:rsidTr="0009799A">
      <w:tc>
        <w:tcPr>
          <w:tcW w:w="7540" w:type="dxa"/>
        </w:tcPr>
        <w:p w:rsidR="00B24083" w:rsidRPr="0009799A" w:rsidRDefault="00B24083" w:rsidP="0009799A">
          <w:pPr>
            <w:pStyle w:val="Fusszeile"/>
          </w:pPr>
          <w:r>
            <w:t>W</w:t>
          </w:r>
          <w:r w:rsidRPr="0009799A">
            <w:t xml:space="preserve">eitere Arbeitsblätter auf feel-ok - Lehrpersonen </w:t>
          </w:r>
          <w:r>
            <w:t>und</w:t>
          </w:r>
          <w:r w:rsidRPr="0009799A">
            <w:t xml:space="preserve"> Multiplikatoren</w:t>
          </w:r>
        </w:p>
        <w:p w:rsidR="00B24083" w:rsidRPr="0009799A" w:rsidRDefault="00B24083"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B24083" w:rsidRDefault="00B24083"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CD72A1" w:rsidRPr="00CD72A1">
                <w:rPr>
                  <w:rStyle w:val="ZahlderSeiteZchn"/>
                  <w:noProof/>
                  <w:lang w:val="de-DE"/>
                </w:rPr>
                <w:t>1</w:t>
              </w:r>
              <w:r w:rsidRPr="00C60C1F">
                <w:rPr>
                  <w:rStyle w:val="ZahlderSeiteZchn"/>
                </w:rPr>
                <w:fldChar w:fldCharType="end"/>
              </w:r>
            </w:p>
          </w:sdtContent>
        </w:sdt>
      </w:tc>
    </w:tr>
  </w:tbl>
  <w:p w:rsidR="00B24083" w:rsidRDefault="00B24083"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CE" w:rsidRDefault="004334CE" w:rsidP="006C5BCF">
      <w:pPr>
        <w:spacing w:after="0" w:line="240" w:lineRule="auto"/>
      </w:pPr>
      <w:r>
        <w:separator/>
      </w:r>
    </w:p>
  </w:footnote>
  <w:footnote w:type="continuationSeparator" w:id="0">
    <w:p w:rsidR="004334CE" w:rsidRDefault="004334CE"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B24083" w:rsidTr="006C5BCF">
      <w:tc>
        <w:tcPr>
          <w:tcW w:w="4694" w:type="dxa"/>
        </w:tcPr>
        <w:p w:rsidR="00B24083" w:rsidRDefault="00B24083">
          <w:pPr>
            <w:pStyle w:val="Kopfzeile"/>
          </w:pPr>
          <w:r>
            <w:rPr>
              <w:noProof/>
              <w:lang w:eastAsia="de-CH"/>
            </w:rPr>
            <w:drawing>
              <wp:inline distT="0" distB="0" distL="0" distR="0" wp14:anchorId="1FA38F9B" wp14:editId="60C8E5E1">
                <wp:extent cx="332509" cy="39901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alt-19.tif"/>
                        <pic:cNvPicPr/>
                      </pic:nvPicPr>
                      <pic:blipFill>
                        <a:blip r:embed="rId1">
                          <a:extLst>
                            <a:ext uri="{28A0092B-C50C-407E-A947-70E740481C1C}">
                              <a14:useLocalDpi xmlns:a14="http://schemas.microsoft.com/office/drawing/2010/main" val="0"/>
                            </a:ext>
                          </a:extLst>
                        </a:blip>
                        <a:stretch>
                          <a:fillRect/>
                        </a:stretch>
                      </pic:blipFill>
                      <pic:spPr>
                        <a:xfrm>
                          <a:off x="0" y="0"/>
                          <a:ext cx="332509" cy="399011"/>
                        </a:xfrm>
                        <a:prstGeom prst="rect">
                          <a:avLst/>
                        </a:prstGeom>
                      </pic:spPr>
                    </pic:pic>
                  </a:graphicData>
                </a:graphic>
              </wp:inline>
            </w:drawing>
          </w:r>
        </w:p>
      </w:tc>
      <w:tc>
        <w:tcPr>
          <w:tcW w:w="4716" w:type="dxa"/>
        </w:tcPr>
        <w:p w:rsidR="00B24083" w:rsidRDefault="00B24083" w:rsidP="006C5BCF">
          <w:pPr>
            <w:pStyle w:val="Kopfzeile"/>
            <w:tabs>
              <w:tab w:val="clear" w:pos="4536"/>
            </w:tabs>
            <w:jc w:val="right"/>
          </w:pPr>
          <w:r>
            <w:rPr>
              <w:noProof/>
              <w:lang w:eastAsia="de-CH"/>
            </w:rPr>
            <w:drawing>
              <wp:inline distT="0" distB="0" distL="0" distR="0" wp14:anchorId="1627C7E6" wp14:editId="0F2C9042">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B24083" w:rsidRPr="006C5BCF" w:rsidRDefault="00B24083" w:rsidP="006C5BCF">
    <w:pPr>
      <w:pStyle w:val="Kopfzeile"/>
      <w:jc w:val="center"/>
      <w:rPr>
        <w:sz w:val="10"/>
      </w:rPr>
    </w:pPr>
    <w:r>
      <w:rPr>
        <w:noProof/>
        <w:lang w:eastAsia="de-CH"/>
      </w:rPr>
      <mc:AlternateContent>
        <mc:Choice Requires="wps">
          <w:drawing>
            <wp:inline distT="0" distB="0" distL="0" distR="0" wp14:anchorId="3BA6F551" wp14:editId="0F1DE6E4">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9C8776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80CA27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8EC0C04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668B0E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3187FC8"/>
    <w:lvl w:ilvl="0">
      <w:start w:val="1"/>
      <w:numFmt w:val="bullet"/>
      <w:lvlText w:val=""/>
      <w:lvlJc w:val="left"/>
      <w:pPr>
        <w:tabs>
          <w:tab w:val="num" w:pos="360"/>
        </w:tabs>
        <w:ind w:left="360" w:hanging="360"/>
      </w:pPr>
      <w:rPr>
        <w:rFonts w:ascii="Symbol" w:hAnsi="Symbol" w:hint="default"/>
      </w:rPr>
    </w:lvl>
  </w:abstractNum>
  <w:abstractNum w:abstractNumId="5">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9799A"/>
    <w:rsid w:val="000A7DD1"/>
    <w:rsid w:val="000D128A"/>
    <w:rsid w:val="000E6BB1"/>
    <w:rsid w:val="001C2909"/>
    <w:rsid w:val="002E634C"/>
    <w:rsid w:val="003701AB"/>
    <w:rsid w:val="004222D9"/>
    <w:rsid w:val="004334CE"/>
    <w:rsid w:val="0043653A"/>
    <w:rsid w:val="00443E5D"/>
    <w:rsid w:val="004673EC"/>
    <w:rsid w:val="004F3FDC"/>
    <w:rsid w:val="00505380"/>
    <w:rsid w:val="00512CE4"/>
    <w:rsid w:val="005237A3"/>
    <w:rsid w:val="00525F68"/>
    <w:rsid w:val="00526E18"/>
    <w:rsid w:val="00540674"/>
    <w:rsid w:val="00542A92"/>
    <w:rsid w:val="005A0CE5"/>
    <w:rsid w:val="005B5215"/>
    <w:rsid w:val="005E4B8B"/>
    <w:rsid w:val="005F2A29"/>
    <w:rsid w:val="006162E9"/>
    <w:rsid w:val="006848E8"/>
    <w:rsid w:val="0069632A"/>
    <w:rsid w:val="006A5DC9"/>
    <w:rsid w:val="006C5BCF"/>
    <w:rsid w:val="006D6BF1"/>
    <w:rsid w:val="006E1B2C"/>
    <w:rsid w:val="008616ED"/>
    <w:rsid w:val="00887AB8"/>
    <w:rsid w:val="0089755D"/>
    <w:rsid w:val="009725DB"/>
    <w:rsid w:val="009A57C7"/>
    <w:rsid w:val="009E19EF"/>
    <w:rsid w:val="00A34482"/>
    <w:rsid w:val="00A41AAF"/>
    <w:rsid w:val="00A47A06"/>
    <w:rsid w:val="00AA4A5B"/>
    <w:rsid w:val="00AD0EED"/>
    <w:rsid w:val="00AD3660"/>
    <w:rsid w:val="00AE0A64"/>
    <w:rsid w:val="00AE1682"/>
    <w:rsid w:val="00AE3682"/>
    <w:rsid w:val="00B24083"/>
    <w:rsid w:val="00B4006D"/>
    <w:rsid w:val="00B9142B"/>
    <w:rsid w:val="00B959FC"/>
    <w:rsid w:val="00BD47E2"/>
    <w:rsid w:val="00BF4B5A"/>
    <w:rsid w:val="00C60765"/>
    <w:rsid w:val="00C60C1F"/>
    <w:rsid w:val="00CA1964"/>
    <w:rsid w:val="00CD72A1"/>
    <w:rsid w:val="00D2471C"/>
    <w:rsid w:val="00D70DB7"/>
    <w:rsid w:val="00DC169F"/>
    <w:rsid w:val="00DE34F7"/>
    <w:rsid w:val="00E73758"/>
    <w:rsid w:val="00E760C5"/>
    <w:rsid w:val="00E81549"/>
    <w:rsid w:val="00EC04CE"/>
    <w:rsid w:val="00F10132"/>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2A1"/>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6162E9"/>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6162E9"/>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CD72A1"/>
    <w:rPr>
      <w:rFonts w:eastAsia="Trebuchet MS" w:cs="Times New Roman"/>
      <w:b/>
      <w:i/>
      <w:color w:val="FF7523"/>
    </w:rPr>
  </w:style>
  <w:style w:type="character" w:styleId="BesuchterHyperlink">
    <w:name w:val="FollowedHyperlink"/>
    <w:basedOn w:val="LinksNavigationstitelZchn"/>
    <w:uiPriority w:val="99"/>
    <w:unhideWhenUsed/>
    <w:rsid w:val="00CD72A1"/>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2A1"/>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6162E9"/>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6162E9"/>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CD72A1"/>
    <w:rPr>
      <w:rFonts w:eastAsia="Trebuchet MS" w:cs="Times New Roman"/>
      <w:b/>
      <w:i/>
      <w:color w:val="FF7523"/>
    </w:rPr>
  </w:style>
  <w:style w:type="character" w:styleId="BesuchterHyperlink">
    <w:name w:val="FollowedHyperlink"/>
    <w:basedOn w:val="LinksNavigationstitelZchn"/>
    <w:uiPriority w:val="99"/>
    <w:unhideWhenUsed/>
    <w:rsid w:val="00CD72A1"/>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el-ok.ch/gewalt-i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E18F-36A4-4A59-A1BA-4B8B87F6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5</cp:revision>
  <cp:lastPrinted>2012-07-25T13:12:00Z</cp:lastPrinted>
  <dcterms:created xsi:type="dcterms:W3CDTF">2012-07-31T16:14:00Z</dcterms:created>
  <dcterms:modified xsi:type="dcterms:W3CDTF">2015-02-18T11:20:00Z</dcterms:modified>
</cp:coreProperties>
</file>